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ADBB" w14:textId="77777777" w:rsidR="009F23D1" w:rsidRDefault="00000000">
      <w:proofErr w:type="spellStart"/>
      <w:r>
        <w:rPr>
          <w:color w:val="333333"/>
        </w:rPr>
        <w:t>Устав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государственного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муниципального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предприятия</w:t>
      </w:r>
      <w:proofErr w:type="spellEnd"/>
    </w:p>
    <w:p w14:paraId="003DE6A2" w14:textId="77777777" w:rsidR="009F23D1" w:rsidRDefault="009F23D1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9F23D1" w14:paraId="73A4BBD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1C58687" w14:textId="77777777" w:rsidR="009F23D1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1C6D34A" w14:textId="77777777" w:rsidR="009F23D1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1C6E79F" w14:textId="77777777" w:rsidR="009F23D1" w:rsidRDefault="009F23D1"/>
    <w:p w14:paraId="16B08160" w14:textId="77777777" w:rsidR="009F23D1" w:rsidRDefault="009F23D1"/>
    <w:p w14:paraId="0C6005B6" w14:textId="77777777" w:rsidR="009F23D1" w:rsidRDefault="009F23D1"/>
    <w:p w14:paraId="5AC7D5AE" w14:textId="77777777" w:rsidR="009F23D1" w:rsidRDefault="00000000">
      <w:r>
        <w:rPr>
          <w:color w:val="333333"/>
        </w:rPr>
        <w:t xml:space="preserve"> </w:t>
      </w:r>
    </w:p>
    <w:p w14:paraId="3F5D67C0" w14:textId="77777777" w:rsidR="009F23D1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ОБЩИЕ ПОЛОЖЕНИЯ</w:t>
      </w:r>
    </w:p>
    <w:p w14:paraId="7D620E08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1.1. ________________________ является государственным предприятием и находится в непосредственном подчинении ________________________.</w:t>
      </w:r>
    </w:p>
    <w:p w14:paraId="35C14E94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1.2. Предприятие является юридическим лицом, обладает обособленным имуществом, имеет самостоятельный баланс, расчетные и другие счета в кредитных учреждениях, в том числе в иностранной валюте, печать с наименованием.</w:t>
      </w:r>
    </w:p>
    <w:p w14:paraId="53F05F67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1.3. Предприятие отвечает по своим обязательствам всем принадлежащим ему имуществом. Предприятие не отвечает по обязательствам учредителя, учредитель не отвечает по долгам предприятия.</w:t>
      </w:r>
    </w:p>
    <w:p w14:paraId="4788D1E0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1.4. Предметом деятельности предприятия является: ________________________________________________.</w:t>
      </w:r>
    </w:p>
    <w:p w14:paraId="66E867F2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1.5. Предприятие может быть участником хозяйственных обществ и товариществ, ассоциаций и других объединений, в том числе с участием иностранных физических и юридических лиц.</w:t>
      </w:r>
    </w:p>
    <w:p w14:paraId="7CE8AC7E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1.6. Предприятие может создавать дочерние предприятия, филиалы и представительства (указать наименования). Дочерние предприятия наделаются правами юридического лица и действуют на основании утвержденных учредителем уставов. Филиалы и представительства, не являющиеся юридическими лицами, действуют на основе утверждаемых учредителем положений о них.</w:t>
      </w:r>
    </w:p>
    <w:p w14:paraId="052E481A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1.7. Предприятие самостоятельно планирует свою деятельность и определяет перспективы развития, исходя из спроса на производимую им продукцию, выполняемые работы и оказываемые услуги и необходимости обеспечения социального развития трудового коллектива. Основу перспективных и текущих планов составляют договоры, заключаемые с потребителями продукции и поставщиками сырья.</w:t>
      </w:r>
    </w:p>
    <w:p w14:paraId="5B90B754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1.8. Взаимоотношения предприятия с собственником и другими государственными органами по поводу производства продукции для государственных республиканских нужд строятся в соответствии с законодательством на договорной основе.</w:t>
      </w:r>
    </w:p>
    <w:p w14:paraId="59D5FFF5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lastRenderedPageBreak/>
        <w:t>1.9. Предприятие реализует свою продукцию, выполняет работы и оказывает услуги по ценам и тарифам, устанавливаемым самостоятельно или на основе заключенных договоров, а в случаях, предусмотренных законодательством, – по государственным расценкам.</w:t>
      </w:r>
    </w:p>
    <w:p w14:paraId="01C9502C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1.10. Местонахождение предприятия ________________________________________________.</w:t>
      </w:r>
    </w:p>
    <w:p w14:paraId="23154642" w14:textId="77777777" w:rsidR="009F23D1" w:rsidRPr="00BF3B58" w:rsidRDefault="00000000">
      <w:pPr>
        <w:spacing w:before="500" w:after="150"/>
        <w:jc w:val="center"/>
        <w:rPr>
          <w:lang w:val="ru-RU"/>
        </w:rPr>
      </w:pPr>
      <w:r w:rsidRPr="00BF3B58">
        <w:rPr>
          <w:b/>
          <w:bCs/>
          <w:color w:val="333333"/>
          <w:sz w:val="24"/>
          <w:szCs w:val="24"/>
          <w:lang w:val="ru-RU"/>
        </w:rPr>
        <w:t>2. ИМУЩЕСТВО И СРЕДСТВА ПРЕДПРИЯТИЯ</w:t>
      </w:r>
    </w:p>
    <w:p w14:paraId="02351425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2.1. Имущество предприятия составляют основные и оборотные средства, финансовые ресурсы, находящиеся на его балансе. Имущество предприятия принадлежит ему на праве полного хозяйственного ведения.</w:t>
      </w:r>
    </w:p>
    <w:p w14:paraId="49528278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 xml:space="preserve">2.2. Источниками образования имущества предприятия являются:  </w:t>
      </w:r>
    </w:p>
    <w:p w14:paraId="7D6403D1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имущество и средства, переданные предприятию учредителем;</w:t>
      </w:r>
    </w:p>
    <w:p w14:paraId="00F3720C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доходы от производственно-хозяйственной деятельности;</w:t>
      </w:r>
    </w:p>
    <w:p w14:paraId="166AF96C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доходы от ценных бумаг;</w:t>
      </w:r>
    </w:p>
    <w:p w14:paraId="20EF6D85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долгосрочные и краткосрочные кредиты;</w:t>
      </w:r>
    </w:p>
    <w:p w14:paraId="1C4938A9" w14:textId="77777777" w:rsidR="009F23D1" w:rsidRPr="00BF3B5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иные поступления.</w:t>
      </w:r>
    </w:p>
    <w:p w14:paraId="400F631B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2.3. Предприятие имеет право по своему усмотрению владеть, пользоваться и распоряжаться (продавать, обменивать, сдавать в аренду или передавать безвозмездно, списывать с баланса и т.д.) принадлежащие ему здания, сооружения, оборудование, транспортные средства и другие материальные ценности, поскольку иное не установлено законодательством или собственником (учредителем).</w:t>
      </w:r>
    </w:p>
    <w:p w14:paraId="2959CB61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2.4. Прибыль, полученная от деятельности предприятия, поступает в полное его распоряжение. Предприятие самостоятельно определяет направления расходования прибыли, поскольку иное не установлено законодательством или собственником (учредителем).</w:t>
      </w:r>
    </w:p>
    <w:p w14:paraId="74DC0BD2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2.5. Часть прибыли предприятия в размере ________% ежемесячно перечисляется собственнику имущества предприятия (учредителю).</w:t>
      </w:r>
    </w:p>
    <w:p w14:paraId="38BE7159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 xml:space="preserve">2.6. За счет остающейся в его распоряжении прибыли предприятие образует следующие фонды:  </w:t>
      </w:r>
    </w:p>
    <w:p w14:paraId="7D0F391F" w14:textId="77777777" w:rsidR="009F23D1" w:rsidRPr="00BF3B58" w:rsidRDefault="00000000">
      <w:pPr>
        <w:spacing w:before="200" w:line="240" w:lineRule="auto"/>
        <w:rPr>
          <w:lang w:val="ru-RU"/>
        </w:rPr>
      </w:pPr>
      <w:r w:rsidRPr="00BF3B58">
        <w:rPr>
          <w:color w:val="333333"/>
          <w:lang w:val="ru-RU"/>
        </w:rPr>
        <w:t>1. развития производства, науки и техники;</w:t>
      </w:r>
    </w:p>
    <w:p w14:paraId="4C0F59A4" w14:textId="77777777" w:rsidR="009F23D1" w:rsidRPr="00BF3B58" w:rsidRDefault="00000000">
      <w:pPr>
        <w:spacing w:line="240" w:lineRule="auto"/>
        <w:rPr>
          <w:lang w:val="ru-RU"/>
        </w:rPr>
      </w:pPr>
      <w:r w:rsidRPr="00BF3B58">
        <w:rPr>
          <w:color w:val="333333"/>
          <w:lang w:val="ru-RU"/>
        </w:rPr>
        <w:t>2. оплаты труда;</w:t>
      </w:r>
    </w:p>
    <w:p w14:paraId="03EEBA54" w14:textId="77777777" w:rsidR="009F23D1" w:rsidRPr="00BF3B58" w:rsidRDefault="00000000">
      <w:pPr>
        <w:spacing w:line="240" w:lineRule="auto"/>
        <w:rPr>
          <w:lang w:val="ru-RU"/>
        </w:rPr>
      </w:pPr>
      <w:r w:rsidRPr="00BF3B58">
        <w:rPr>
          <w:color w:val="333333"/>
          <w:lang w:val="ru-RU"/>
        </w:rPr>
        <w:t>3. социального развития;</w:t>
      </w:r>
    </w:p>
    <w:p w14:paraId="786EE282" w14:textId="77777777" w:rsidR="009F23D1" w:rsidRPr="00BF3B58" w:rsidRDefault="00000000">
      <w:pPr>
        <w:spacing w:line="240" w:lineRule="auto"/>
        <w:rPr>
          <w:lang w:val="ru-RU"/>
        </w:rPr>
      </w:pPr>
      <w:r w:rsidRPr="00BF3B58">
        <w:rPr>
          <w:color w:val="333333"/>
          <w:lang w:val="ru-RU"/>
        </w:rPr>
        <w:t>4. валютных отчислений;</w:t>
      </w:r>
    </w:p>
    <w:p w14:paraId="50F485B1" w14:textId="77777777" w:rsidR="009F23D1" w:rsidRPr="00BF3B58" w:rsidRDefault="00000000">
      <w:pPr>
        <w:spacing w:after="0" w:line="240" w:lineRule="auto"/>
        <w:rPr>
          <w:lang w:val="ru-RU"/>
        </w:rPr>
      </w:pPr>
      <w:r w:rsidRPr="00BF3B58">
        <w:rPr>
          <w:color w:val="333333"/>
          <w:lang w:val="ru-RU"/>
        </w:rPr>
        <w:t>5. резервный и др.</w:t>
      </w:r>
    </w:p>
    <w:p w14:paraId="4FB9C9DE" w14:textId="77777777" w:rsidR="009F23D1" w:rsidRPr="00BF3B58" w:rsidRDefault="009F23D1">
      <w:pPr>
        <w:rPr>
          <w:lang w:val="ru-RU"/>
        </w:rPr>
      </w:pPr>
    </w:p>
    <w:p w14:paraId="25821913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lastRenderedPageBreak/>
        <w:t>2.7. Состав, размеры и порядок образования соответствующих фондов определяются администрацией предприятия по согласованию с трудовым коллективом (или определяются Советом предприятия).</w:t>
      </w:r>
    </w:p>
    <w:p w14:paraId="0B08B610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2.8. По решению администрации и трудового коллектива предприятия (по решению Совета) часть прибыли может быть передана в собственность работников предприятия. Сумма прибыли, принадлежащая члену трудового коллектива, образует его вклад в имущество предприятия. На сумму вклада работника предприятием могут быть выданы облигации, на которые предприятие ежемесячно выплачивает дивиденды в размере, установленном Советом предприятия по итогам хозяйственного года.</w:t>
      </w:r>
    </w:p>
    <w:p w14:paraId="683D3437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2.9. При увольнении с предприятия работник имеет право получить стоимость принадлежащих ему облигаций в срок до ________ месяцев со дня утверждения годового баланса предприятия.</w:t>
      </w:r>
    </w:p>
    <w:p w14:paraId="0F0908DC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2.10. Формы, системы и размеры оплаты труда, и другие виды доходов работников устанавливаются предприятием самостоятельно по решению администрации совместно с трудовым коллективом (Советом предприятия).</w:t>
      </w:r>
    </w:p>
    <w:p w14:paraId="68A5A275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2.11. В установленном законом порядке предприятие ведет бухгалтерскую и статистическую отчетность.</w:t>
      </w:r>
    </w:p>
    <w:p w14:paraId="355647BC" w14:textId="77777777" w:rsidR="009F23D1" w:rsidRPr="00BF3B58" w:rsidRDefault="00000000">
      <w:pPr>
        <w:spacing w:before="500" w:after="150"/>
        <w:jc w:val="center"/>
        <w:rPr>
          <w:lang w:val="ru-RU"/>
        </w:rPr>
      </w:pPr>
      <w:r w:rsidRPr="00BF3B58">
        <w:rPr>
          <w:b/>
          <w:bCs/>
          <w:color w:val="333333"/>
          <w:sz w:val="24"/>
          <w:szCs w:val="24"/>
          <w:lang w:val="ru-RU"/>
        </w:rPr>
        <w:t>3. УПРАВЛЕНИЕ ПРЕДПРИЯТИЕМ</w:t>
      </w:r>
    </w:p>
    <w:p w14:paraId="4A0AB9FC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3.1. Предприятие возглавляет директор, назначаемый учредителем в установленном порядке.</w:t>
      </w:r>
    </w:p>
    <w:p w14:paraId="188DC55A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3.2. Директор без доверенности действует от имени предприятия, представляет его интересы в отношениях с государственными органами, гражданами и юридическими лицами, распоряжается имуществом предприятия, открывает расчетные и другие счета в кредитных учреждениях, утверждает штатное расписание, заключает договоры, в том числе трудовые, выдает доверенности, издает приказы и дает указания, обязательные для всех работников предприятия. В пределах полномочий, предоставленных ему законодательством и учредителем, директор совершает от имени предприятия другие фактические и юридические действия.</w:t>
      </w:r>
    </w:p>
    <w:p w14:paraId="11D8C824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3.3. Трудовой коллектив осуществляет свои полномочия по управлению предприятием непосредственно на общем собрании (конференции), а также путем избрания своих представителей в Совет предприятия.</w:t>
      </w:r>
    </w:p>
    <w:p w14:paraId="4482DAA1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 xml:space="preserve">3.4. Общее собрание трудового коллектива решает следующие вопросы:  </w:t>
      </w:r>
    </w:p>
    <w:p w14:paraId="6B0A2C40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принятие устава предприятия, внесение в него изменений и дополнений;</w:t>
      </w:r>
    </w:p>
    <w:p w14:paraId="00508452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переход на аренду или выкуп предприятия;</w:t>
      </w:r>
    </w:p>
    <w:p w14:paraId="2BF0F503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заключение с администрацией предприятия коллективного договора;</w:t>
      </w:r>
    </w:p>
    <w:p w14:paraId="55F448E9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определение совместно с учредителем условий контракта при найме руководителя предприятия;</w:t>
      </w:r>
    </w:p>
    <w:p w14:paraId="179DEC30" w14:textId="77777777" w:rsidR="009F23D1" w:rsidRPr="00BF3B5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BF3B58">
        <w:rPr>
          <w:color w:val="333333"/>
          <w:lang w:val="ru-RU"/>
        </w:rPr>
        <w:t>избрание своих представителей в Совет предприятия и др.</w:t>
      </w:r>
    </w:p>
    <w:p w14:paraId="207AA33D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3.5. Общее собрание созывается Советом предприятия по мере необходимости, но не реже ________ раз в год. Собрание правомочно, если на его заседании присутствуют ________ общего числа работников предприятия. Решения собрания принимаются простым большинством голосов.</w:t>
      </w:r>
    </w:p>
    <w:p w14:paraId="1BD51EAC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 xml:space="preserve">3.6. Коллегиальным органом управления предприятием является Совет предприятия, в состав которого входят ________ человек. К компетенции Совета предприятия относится:  </w:t>
      </w:r>
    </w:p>
    <w:p w14:paraId="5A067936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определение общих направлений экономического и социального развития предприятия;</w:t>
      </w:r>
    </w:p>
    <w:p w14:paraId="4564E675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определение порядка распределения прибыли, образования и расходования соответствующих фондов;</w:t>
      </w:r>
    </w:p>
    <w:p w14:paraId="4AE9E82D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решение вопросов о вступлении предприятия в состав обществ, товариществ и других хозяйственных объединений, а также выхода из их состава;</w:t>
      </w:r>
    </w:p>
    <w:p w14:paraId="0A7CDFBE" w14:textId="77777777" w:rsidR="009F23D1" w:rsidRPr="00BF3B5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другие вопросы.</w:t>
      </w:r>
    </w:p>
    <w:p w14:paraId="73A023E2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3.7. Совет предприятия состоит из равного числа представителей, назначенных собственником (учредителем) и избираемых общим собранием трудового коллектива предприятия. Срок полномочий членов Совета ________ лет.</w:t>
      </w:r>
    </w:p>
    <w:p w14:paraId="618D8737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3.8. Члены Совета предприятия, избранные трудовым коллективом, в период своих полномочий не могут быть по инициативе администрации уволены с предприятия, а также переведены на другую нижеоплачиваемую работу или должность.</w:t>
      </w:r>
    </w:p>
    <w:p w14:paraId="0D893B66" w14:textId="77777777" w:rsidR="009F23D1" w:rsidRPr="00BF3B58" w:rsidRDefault="00000000">
      <w:pPr>
        <w:spacing w:before="500" w:after="150"/>
        <w:jc w:val="center"/>
        <w:rPr>
          <w:lang w:val="ru-RU"/>
        </w:rPr>
      </w:pPr>
      <w:r w:rsidRPr="00BF3B58">
        <w:rPr>
          <w:b/>
          <w:bCs/>
          <w:color w:val="333333"/>
          <w:sz w:val="24"/>
          <w:szCs w:val="24"/>
          <w:lang w:val="ru-RU"/>
        </w:rPr>
        <w:t>4. ПОРЯДОК РЕОРГАНИЗАЦИИ И ЛИКВИДАЦИИ</w:t>
      </w:r>
    </w:p>
    <w:p w14:paraId="64B8798A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4.1. Реорганизация (слияние, присоединение, разделение, выделение или преобразование в иную организационно-правовую форму) и ликвидация предприятия производятся по решению учредителя, с согласия трудового коллектива либо по решению арбитражного суда.</w:t>
      </w:r>
    </w:p>
    <w:p w14:paraId="141B99E6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4.2. В случае принятия учредителем решения о реорганизации или ликвидации предприятия (за исключением случаев, когда предприятие признано банкротом) трудовой коллектив предприятия вправе потребовать передачи предприятия в аренду или преобразования в иную организационно-правовую форму. Споры, возникающие при этом между трудовым коллективом и учредителем, рассматриваются арбитражным судом.</w:t>
      </w:r>
    </w:p>
    <w:p w14:paraId="01EBBC37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4.3. При слиянии одного предприятия с другим все имущественные права и обязанности каждого из них переходят к предприятию, возникшему в результате слияния.</w:t>
      </w:r>
    </w:p>
    <w:p w14:paraId="4BA02B2C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4.4. В случае присоединения одного предприятия к другому к последнему переходят все имущественные и другие права и обязанности присоединенного предприятия.</w:t>
      </w:r>
    </w:p>
    <w:p w14:paraId="5AA522BB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4.5. В случае разделения предприятия к возникшим в результате этого разделения новым предприятиям переходят в соответствующих частях по разделительному акту (балансу) имущественные и другие права и обязанности реорганизованного предприятия.</w:t>
      </w:r>
    </w:p>
    <w:p w14:paraId="0C32586C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lastRenderedPageBreak/>
        <w:t>4.6. При выделении из предприятия одного или нескольких предприятий к каждому из них переходят в соответствующих частях по разделительному акту (балансу) имущественные права и обязанности реорганизованного предприятия.</w:t>
      </w:r>
    </w:p>
    <w:p w14:paraId="0276DDB6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4.7. При преобразовании предприятия в иную организационно-правовую форму к вновь созданному предприятию переходят все права и обязанности прежнего предприятия.</w:t>
      </w:r>
    </w:p>
    <w:p w14:paraId="2524449E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 xml:space="preserve">4.8. Предприятие ликвидируется в случаях:  </w:t>
      </w:r>
    </w:p>
    <w:p w14:paraId="7B692F66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признания его банкротом;</w:t>
      </w:r>
    </w:p>
    <w:p w14:paraId="0D4C5046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принятия решения о запрете деятельности предприятия из-за невыполнения предусмотренных законодательством условий, если в установленный этим решением срок не обеспечено соблюдение необходимых условий или не изменен род деятельности предприятия;</w:t>
      </w:r>
    </w:p>
    <w:p w14:paraId="43B0366A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признания судом недействительными учредительных документов (решения о создании предприятия, его устава и др.);</w:t>
      </w:r>
    </w:p>
    <w:p w14:paraId="5A24680F" w14:textId="77777777" w:rsidR="009F23D1" w:rsidRPr="00BF3B5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другие основания в соответствии с законодательством.</w:t>
      </w:r>
    </w:p>
    <w:p w14:paraId="41B8E256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4.9. Ликвидация предприятия осуществляется ликвидационной комиссией, назначенной учредителем, а в случаях ликвидации предприятия по решению арбитражного суда – арбитражным судом. С момента назначения ликвидационной комиссии к ней переходят полномочия по управлению предприятием.</w:t>
      </w:r>
    </w:p>
    <w:p w14:paraId="6CCFE3BE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4.10. Ликвидационная комиссия публикует в местной печати решение о ликвидации предприятия, а также информацию о порядке и сроках заявления претензий кредиторами предприятия. Ликвидационная комиссия обязана известить всех кредиторов о ликвидации предприятия. Одновременно с этим ликвидационная комиссия обращается с претензиями к должникам предприятия с требованием о погашении задолженности.</w:t>
      </w:r>
    </w:p>
    <w:p w14:paraId="7E60DC71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4.11. Ликвидационная комиссия производит оценку наличного имущества предприятия, рассчитывается с кредиторами и получает с должников предприятия. Комиссия составляет ликвидационный баланс и представляет его собственнику или органу, назначенному ликвидационной комиссией.</w:t>
      </w:r>
    </w:p>
    <w:p w14:paraId="64F5D4F5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 xml:space="preserve">4.12. Претензии кредиторов к ликвидируемому предприятию удовлетворяются из имущества этого предприятия. В первую очередь удовлетворяются бесспорные претензии:  </w:t>
      </w:r>
    </w:p>
    <w:p w14:paraId="45F7A939" w14:textId="77777777" w:rsidR="009F23D1" w:rsidRPr="00BF3B5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капитализация платежей, причитающихся в связи с ответственностью предприятия за причинение вреда жизни и здоровью гражданина;</w:t>
      </w:r>
    </w:p>
    <w:p w14:paraId="4923D0F7" w14:textId="77777777" w:rsidR="009F23D1" w:rsidRPr="00BF3B5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F3B58">
        <w:rPr>
          <w:color w:val="333333"/>
          <w:lang w:val="ru-RU"/>
        </w:rPr>
        <w:t>произведение расчетов по оплате труда работников и др.</w:t>
      </w:r>
    </w:p>
    <w:p w14:paraId="7E1464B9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4.13. Претензии, заявленные после истечения установленного срока, удовлетворяются из имущества предприятия, оставшегося после удовлетворения первоочередных долгов предприятия и претензий, заявленных в установленные сроки.</w:t>
      </w:r>
    </w:p>
    <w:p w14:paraId="6F691AF8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 xml:space="preserve">4.14. Претензии, не удовлетворенные за недостаточностью имущества предприятия, считаются погашенными. Погашенными также считаются претензии, не признанные ликвидационной </w:t>
      </w:r>
      <w:r w:rsidRPr="00BF3B58">
        <w:rPr>
          <w:color w:val="333333"/>
          <w:lang w:val="ru-RU"/>
        </w:rPr>
        <w:lastRenderedPageBreak/>
        <w:t>комиссией, если в течение месячного срока со дня получения сообщения об отказе признать претензию кредиторы не обратятся с иском к предприятию об удовлетворении претензии.</w:t>
      </w:r>
    </w:p>
    <w:p w14:paraId="2E3C8F69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4.15. Имущество, оставшееся после удовлетворения претензий кредиторов, используется по указанию собственника предприятия. При этом работникам предприятия выдаются их вклады в имущество предприятия в денежной форме или ценными бумагами.</w:t>
      </w:r>
    </w:p>
    <w:p w14:paraId="64567799" w14:textId="77777777" w:rsidR="009F23D1" w:rsidRPr="00BF3B58" w:rsidRDefault="00000000">
      <w:pPr>
        <w:spacing w:after="150" w:line="360" w:lineRule="auto"/>
        <w:rPr>
          <w:lang w:val="ru-RU"/>
        </w:rPr>
      </w:pPr>
      <w:r w:rsidRPr="00BF3B58">
        <w:rPr>
          <w:color w:val="333333"/>
          <w:lang w:val="ru-RU"/>
        </w:rPr>
        <w:t>4.16. Ликвидация считается завершенной, а предприятие – прекратившим свою деятельность с момента внесения записи об этом в государственный реестр.</w:t>
      </w:r>
    </w:p>
    <w:p w14:paraId="5CB0CDFE" w14:textId="28900545" w:rsidR="009F23D1" w:rsidRPr="00BF3B58" w:rsidRDefault="00000000" w:rsidP="00BF3B58">
      <w:pPr>
        <w:rPr>
          <w:lang w:val="ru-RU"/>
        </w:rPr>
      </w:pPr>
      <w:r w:rsidRPr="00BF3B58">
        <w:rPr>
          <w:lang w:val="ru-RU"/>
        </w:rPr>
        <w:br w:type="page"/>
      </w:r>
    </w:p>
    <w:sectPr w:rsidR="009F23D1" w:rsidRPr="00BF3B5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C7CC" w14:textId="77777777" w:rsidR="00F76B37" w:rsidRDefault="00F76B37">
      <w:pPr>
        <w:spacing w:after="0" w:line="240" w:lineRule="auto"/>
      </w:pPr>
      <w:r>
        <w:separator/>
      </w:r>
    </w:p>
  </w:endnote>
  <w:endnote w:type="continuationSeparator" w:id="0">
    <w:p w14:paraId="167A2716" w14:textId="77777777" w:rsidR="00F76B37" w:rsidRDefault="00F7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D413" w14:textId="77777777" w:rsidR="00F76B37" w:rsidRDefault="00F76B37">
      <w:pPr>
        <w:spacing w:after="0" w:line="240" w:lineRule="auto"/>
      </w:pPr>
      <w:r>
        <w:separator/>
      </w:r>
    </w:p>
  </w:footnote>
  <w:footnote w:type="continuationSeparator" w:id="0">
    <w:p w14:paraId="7B615413" w14:textId="77777777" w:rsidR="00F76B37" w:rsidRDefault="00F76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3D1"/>
    <w:rsid w:val="005C0E7F"/>
    <w:rsid w:val="009F23D1"/>
    <w:rsid w:val="00BF3B58"/>
    <w:rsid w:val="00F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A6FE"/>
  <w15:docId w15:val="{C5BBE6FF-2A03-4FC3-865A-C3741DDA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F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B58"/>
  </w:style>
  <w:style w:type="paragraph" w:styleId="a6">
    <w:name w:val="footer"/>
    <w:basedOn w:val="a"/>
    <w:link w:val="a7"/>
    <w:uiPriority w:val="99"/>
    <w:unhideWhenUsed/>
    <w:rsid w:val="00BF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1737</Words>
  <Characters>9906</Characters>
  <Application>Microsoft Office Word</Application>
  <DocSecurity>0</DocSecurity>
  <Lines>82</Lines>
  <Paragraphs>23</Paragraphs>
  <ScaleCrop>false</ScaleCrop>
  <Manager/>
  <Company>ООО "Национальная юридическая служба"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2026-07-20T22:26:00Z</dcterms:created>
  <dcterms:modified xsi:type="dcterms:W3CDTF">2026-07-20T22:26:00Z</dcterms:modified>
  <cp:category/>
</cp:coreProperties>
</file>