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F28C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Р13014 и решение собрания.</w:t>
      </w:r>
    </w:p>
    <w:p w14:paraId="79FBA7C4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46601246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>Утвержден</w:t>
      </w:r>
    </w:p>
    <w:p w14:paraId="6EA9DBDF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>приказом Минэкономразвития России</w:t>
      </w:r>
    </w:p>
    <w:p w14:paraId="0564EF0E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411</w:t>
      </w:r>
    </w:p>
    <w:p w14:paraId="0C339513" w14:textId="77777777" w:rsidR="00B36B67" w:rsidRPr="00AD000A" w:rsidRDefault="00000000">
      <w:pPr>
        <w:rPr>
          <w:lang w:val="ru-RU"/>
        </w:rPr>
      </w:pPr>
      <w:r w:rsidRPr="00AD000A">
        <w:rPr>
          <w:color w:val="333333"/>
          <w:lang w:val="ru-RU"/>
        </w:rPr>
        <w:t>Типовой устав №15, на основании которого действует Общество с ограниченной ответственностью</w:t>
      </w:r>
    </w:p>
    <w:p w14:paraId="31EABB17" w14:textId="77777777" w:rsidR="00B36B67" w:rsidRPr="00AD000A" w:rsidRDefault="00B36B67">
      <w:pPr>
        <w:rPr>
          <w:lang w:val="ru-RU"/>
        </w:rPr>
      </w:pPr>
    </w:p>
    <w:p w14:paraId="15183C3F" w14:textId="77777777" w:rsidR="00B36B67" w:rsidRPr="00AD000A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AD000A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5DCBFD06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75B6BB99" w14:textId="77777777" w:rsidR="00B36B67" w:rsidRPr="00AD000A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AD000A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7E47D669" w14:textId="77777777" w:rsidR="00B36B67" w:rsidRPr="00AD000A" w:rsidRDefault="00000000">
      <w:pPr>
        <w:spacing w:after="150" w:line="360" w:lineRule="auto"/>
        <w:rPr>
          <w:lang w:val="ru-RU"/>
        </w:rPr>
      </w:pPr>
      <w:r w:rsidRPr="00AD000A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24F987D6" w14:textId="77777777" w:rsidR="00B36B67" w:rsidRPr="00AD000A" w:rsidRDefault="00000000">
      <w:pPr>
        <w:rPr>
          <w:lang w:val="ru-RU"/>
        </w:rPr>
      </w:pPr>
      <w:r w:rsidRPr="00AD000A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AD000A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AD000A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AD000A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AD000A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AD000A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 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 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абзацем первым настоящего пункта.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AD000A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AD000A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AD000A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3B39EB41" w14:textId="3AF15C6A" w:rsidR="00B36B67" w:rsidRPr="00AD000A" w:rsidRDefault="00000000" w:rsidP="00AD000A">
      <w:pPr>
        <w:rPr>
          <w:lang w:val="ru-RU"/>
        </w:rPr>
      </w:pPr>
      <w:r w:rsidRPr="00AD000A">
        <w:rPr>
          <w:lang w:val="ru-RU"/>
        </w:rPr>
        <w:br w:type="page"/>
      </w:r>
    </w:p>
    <w:sectPr w:rsidR="00B36B67" w:rsidRPr="00AD000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552E" w14:textId="77777777" w:rsidR="009B0556" w:rsidRDefault="009B0556">
      <w:pPr>
        <w:spacing w:after="0" w:line="240" w:lineRule="auto"/>
      </w:pPr>
      <w:r>
        <w:separator/>
      </w:r>
    </w:p>
  </w:endnote>
  <w:endnote w:type="continuationSeparator" w:id="0">
    <w:p w14:paraId="6CBAFA4A" w14:textId="77777777" w:rsidR="009B0556" w:rsidRDefault="009B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2154" w14:textId="77777777" w:rsidR="009B0556" w:rsidRDefault="009B0556">
      <w:pPr>
        <w:spacing w:after="0" w:line="240" w:lineRule="auto"/>
      </w:pPr>
      <w:r>
        <w:separator/>
      </w:r>
    </w:p>
  </w:footnote>
  <w:footnote w:type="continuationSeparator" w:id="0">
    <w:p w14:paraId="0AD6E44B" w14:textId="77777777" w:rsidR="009B0556" w:rsidRDefault="009B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B67"/>
    <w:rsid w:val="00313D79"/>
    <w:rsid w:val="009B0556"/>
    <w:rsid w:val="00AD000A"/>
    <w:rsid w:val="00B3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6F8B"/>
  <w15:docId w15:val="{EE7F2AA1-11DF-49DF-A8D9-1D004930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D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00A"/>
  </w:style>
  <w:style w:type="paragraph" w:styleId="a6">
    <w:name w:val="footer"/>
    <w:basedOn w:val="a"/>
    <w:link w:val="a7"/>
    <w:uiPriority w:val="99"/>
    <w:unhideWhenUsed/>
    <w:rsid w:val="00AD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4402</Characters>
  <Application>Microsoft Office Word</Application>
  <DocSecurity>0</DocSecurity>
  <Lines>36</Lines>
  <Paragraphs>10</Paragraphs>
  <ScaleCrop>false</ScaleCrop>
  <Manager/>
  <Company>ООО "Национальная юридическая служба"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2026-07-20T22:38:00Z</dcterms:created>
  <dcterms:modified xsi:type="dcterms:W3CDTF">2026-07-20T22:39:00Z</dcterms:modified>
  <cp:category/>
</cp:coreProperties>
</file>