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2D36" w14:textId="77777777" w:rsidR="00D04A7F" w:rsidRPr="00DC3D3F" w:rsidRDefault="00000000">
      <w:pPr>
        <w:rPr>
          <w:lang w:val="ru-RU"/>
        </w:rPr>
      </w:pPr>
      <w:r w:rsidRPr="00DC3D3F">
        <w:rPr>
          <w:color w:val="333333"/>
          <w:lang w:val="ru-RU"/>
        </w:rPr>
        <w:t>Устав микрофинансовой организации в форме некоммерческого партнёрства</w:t>
      </w:r>
    </w:p>
    <w:p w14:paraId="41334C8E" w14:textId="77777777" w:rsidR="00D04A7F" w:rsidRPr="00DC3D3F" w:rsidRDefault="00D04A7F">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D04A7F" w14:paraId="6520DD90"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680CB88D" w14:textId="77777777" w:rsidR="00D04A7F"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4B10F8AD" w14:textId="77777777" w:rsidR="00D04A7F" w:rsidRDefault="00000000">
            <w:pPr>
              <w:spacing w:after="0" w:line="360" w:lineRule="auto"/>
              <w:jc w:val="right"/>
            </w:pPr>
            <w:r>
              <w:rPr>
                <w:color w:val="999999"/>
                <w:sz w:val="16"/>
                <w:szCs w:val="16"/>
              </w:rPr>
              <w:t>«_____» _______________ 2026 г.</w:t>
            </w:r>
          </w:p>
        </w:tc>
      </w:tr>
    </w:tbl>
    <w:p w14:paraId="38E0B98D" w14:textId="77777777" w:rsidR="00D04A7F" w:rsidRDefault="00D04A7F"/>
    <w:p w14:paraId="203B20B4" w14:textId="77777777" w:rsidR="00D04A7F" w:rsidRDefault="00D04A7F"/>
    <w:p w14:paraId="17626200" w14:textId="77777777" w:rsidR="00D04A7F" w:rsidRDefault="00D04A7F"/>
    <w:p w14:paraId="34564DDA" w14:textId="77777777" w:rsidR="00D04A7F" w:rsidRDefault="00000000">
      <w:r>
        <w:rPr>
          <w:color w:val="333333"/>
        </w:rPr>
        <w:t xml:space="preserve"> </w:t>
      </w:r>
    </w:p>
    <w:p w14:paraId="6DF57258" w14:textId="77777777" w:rsidR="00D04A7F" w:rsidRDefault="00000000">
      <w:pPr>
        <w:spacing w:before="500" w:after="150"/>
        <w:jc w:val="center"/>
      </w:pPr>
      <w:r>
        <w:rPr>
          <w:b/>
          <w:bCs/>
          <w:color w:val="333333"/>
          <w:sz w:val="24"/>
          <w:szCs w:val="24"/>
        </w:rPr>
        <w:t>1. ОБЩИЕ ПОЛОЖЕНИЯ</w:t>
      </w:r>
    </w:p>
    <w:p w14:paraId="7C30851D" w14:textId="77777777" w:rsidR="00D04A7F" w:rsidRPr="00DC3D3F" w:rsidRDefault="00000000">
      <w:pPr>
        <w:spacing w:after="150" w:line="360" w:lineRule="auto"/>
        <w:rPr>
          <w:lang w:val="ru-RU"/>
        </w:rPr>
      </w:pPr>
      <w:r w:rsidRPr="00DC3D3F">
        <w:rPr>
          <w:color w:val="333333"/>
          <w:lang w:val="ru-RU"/>
        </w:rPr>
        <w:t>1.1. Некоммерческое партнерство «________________________», именуемое в дальнейшем «Партнерство», является основанной на членстве некоммерческой организацией, учрежденной гражданами и (или) юридическими лицами для содействия ее членам в осуществлении деятельности, направленной на достижение уставных целей.</w:t>
      </w:r>
    </w:p>
    <w:p w14:paraId="6C6FA025" w14:textId="77777777" w:rsidR="00D04A7F" w:rsidRPr="00DC3D3F" w:rsidRDefault="00000000">
      <w:pPr>
        <w:spacing w:after="150" w:line="360" w:lineRule="auto"/>
        <w:rPr>
          <w:lang w:val="ru-RU"/>
        </w:rPr>
      </w:pPr>
      <w:r w:rsidRPr="00DC3D3F">
        <w:rPr>
          <w:color w:val="333333"/>
          <w:lang w:val="ru-RU"/>
        </w:rPr>
        <w:t>1.2. Полное наименование Партнерства на русском языке: Некоммерческое партнерство «________________________», сокращенное наименование на русском языке: Партнерство «________________________», полное наименование на ________________________ языке: «________________________», сокращенное наименование на ________________________ языке: «________________________».</w:t>
      </w:r>
    </w:p>
    <w:p w14:paraId="115F99F7" w14:textId="77777777" w:rsidR="00D04A7F" w:rsidRPr="00DC3D3F" w:rsidRDefault="00000000">
      <w:pPr>
        <w:spacing w:after="150" w:line="360" w:lineRule="auto"/>
        <w:rPr>
          <w:lang w:val="ru-RU"/>
        </w:rPr>
      </w:pPr>
      <w:r w:rsidRPr="00DC3D3F">
        <w:rPr>
          <w:color w:val="333333"/>
          <w:lang w:val="ru-RU"/>
        </w:rPr>
        <w:t>1.3. Партнерство вправе в установленном порядке открывать расчетный, валютный и другие банковские счета на территории Российской Федерации и за ее пределами.</w:t>
      </w:r>
    </w:p>
    <w:p w14:paraId="1BA24936" w14:textId="77777777" w:rsidR="00D04A7F" w:rsidRPr="00DC3D3F" w:rsidRDefault="00000000">
      <w:pPr>
        <w:spacing w:after="150" w:line="360" w:lineRule="auto"/>
        <w:rPr>
          <w:lang w:val="ru-RU"/>
        </w:rPr>
      </w:pPr>
      <w:r w:rsidRPr="00DC3D3F">
        <w:rPr>
          <w:color w:val="333333"/>
          <w:lang w:val="ru-RU"/>
        </w:rPr>
        <w:t>1.4. Место нахождения Партнерства: ________________________________________________.</w:t>
      </w:r>
    </w:p>
    <w:p w14:paraId="3BDF6419" w14:textId="77777777" w:rsidR="00D04A7F" w:rsidRPr="00DC3D3F" w:rsidRDefault="00000000">
      <w:pPr>
        <w:spacing w:after="150" w:line="360" w:lineRule="auto"/>
        <w:rPr>
          <w:lang w:val="ru-RU"/>
        </w:rPr>
      </w:pPr>
      <w:r w:rsidRPr="00DC3D3F">
        <w:rPr>
          <w:color w:val="333333"/>
          <w:lang w:val="ru-RU"/>
        </w:rPr>
        <w:t>1.5. Партнерство считается созданным как юридическое лицо с момента его государственной регистрации в установленном федеральными законами порядке.</w:t>
      </w:r>
    </w:p>
    <w:p w14:paraId="040FF7DD" w14:textId="77777777" w:rsidR="00D04A7F" w:rsidRPr="00DC3D3F" w:rsidRDefault="00000000">
      <w:pPr>
        <w:spacing w:after="150" w:line="360" w:lineRule="auto"/>
        <w:rPr>
          <w:lang w:val="ru-RU"/>
        </w:rPr>
      </w:pPr>
      <w:r w:rsidRPr="00DC3D3F">
        <w:rPr>
          <w:color w:val="333333"/>
          <w:lang w:val="ru-RU"/>
        </w:rPr>
        <w:t>1.6. Партнерство приобретает статус микрофинансовой организации со дня внесения сведений о нем в государственный реестр микрофинансовых организаций в уполномоченный орган.</w:t>
      </w:r>
    </w:p>
    <w:p w14:paraId="73A49886" w14:textId="77777777" w:rsidR="00D04A7F" w:rsidRPr="00DC3D3F" w:rsidRDefault="00000000">
      <w:pPr>
        <w:spacing w:after="150" w:line="360" w:lineRule="auto"/>
        <w:rPr>
          <w:lang w:val="ru-RU"/>
        </w:rPr>
      </w:pPr>
      <w:r w:rsidRPr="00DC3D3F">
        <w:rPr>
          <w:color w:val="333333"/>
          <w:lang w:val="ru-RU"/>
        </w:rPr>
        <w:t xml:space="preserve">1.7. Партнерство создается без ограничения срока. </w:t>
      </w:r>
    </w:p>
    <w:p w14:paraId="0C7C3236" w14:textId="77777777" w:rsidR="00D04A7F" w:rsidRPr="00DC3D3F" w:rsidRDefault="00000000">
      <w:pPr>
        <w:spacing w:after="150" w:line="360" w:lineRule="auto"/>
        <w:rPr>
          <w:lang w:val="ru-RU"/>
        </w:rPr>
      </w:pPr>
      <w:r w:rsidRPr="00DC3D3F">
        <w:rPr>
          <w:color w:val="333333"/>
          <w:lang w:val="ru-RU"/>
        </w:rPr>
        <w:t>1.8. Партнерство может быть истцом и ответчиком в судах общей юрисдикции, арбитражных и третейских судах, от своего имени приобретать и осуществлять имущественные и неимущественные права в соответствии с целями деятельности Партнерства, предусмотренными уставом Партнерства, и несет связанные с этой деятельностью обязанности.</w:t>
      </w:r>
    </w:p>
    <w:p w14:paraId="139EF9E4" w14:textId="77777777" w:rsidR="00D04A7F" w:rsidRPr="00DC3D3F" w:rsidRDefault="00000000">
      <w:pPr>
        <w:spacing w:after="150" w:line="360" w:lineRule="auto"/>
        <w:rPr>
          <w:lang w:val="ru-RU"/>
        </w:rPr>
      </w:pPr>
      <w:r w:rsidRPr="00DC3D3F">
        <w:rPr>
          <w:color w:val="333333"/>
          <w:lang w:val="ru-RU"/>
        </w:rPr>
        <w:t>1.9. Партнерство имеет круглую печать с полным наименованием Партнерства на русском языке, штампы и бланки со своим наименованием.</w:t>
      </w:r>
    </w:p>
    <w:p w14:paraId="54E5631D" w14:textId="77777777" w:rsidR="00D04A7F" w:rsidRPr="00DC3D3F" w:rsidRDefault="00000000">
      <w:pPr>
        <w:spacing w:after="150" w:line="360" w:lineRule="auto"/>
        <w:rPr>
          <w:lang w:val="ru-RU"/>
        </w:rPr>
      </w:pPr>
      <w:r w:rsidRPr="00DC3D3F">
        <w:rPr>
          <w:color w:val="333333"/>
          <w:lang w:val="ru-RU"/>
        </w:rPr>
        <w:t>1.10. Требования устава Партнерства обязательны для исполнения всеми органами Партнерства и ее членами.</w:t>
      </w:r>
    </w:p>
    <w:p w14:paraId="7F182DB7" w14:textId="77777777" w:rsidR="00D04A7F" w:rsidRPr="00DC3D3F" w:rsidRDefault="00000000">
      <w:pPr>
        <w:spacing w:after="150" w:line="360" w:lineRule="auto"/>
        <w:rPr>
          <w:lang w:val="ru-RU"/>
        </w:rPr>
      </w:pPr>
      <w:r w:rsidRPr="00DC3D3F">
        <w:rPr>
          <w:color w:val="333333"/>
          <w:lang w:val="ru-RU"/>
        </w:rPr>
        <w:lastRenderedPageBreak/>
        <w:t>1.11. Партнерство не отвечает по обязательствам своих членов. Партнерство не отвечает по обязательствам государства и его органов, а государство и его органы не отвечают по обязательствам Партнерства.</w:t>
      </w:r>
    </w:p>
    <w:p w14:paraId="5D9ED20B" w14:textId="77777777" w:rsidR="00D04A7F" w:rsidRPr="00DC3D3F" w:rsidRDefault="00000000">
      <w:pPr>
        <w:spacing w:after="150" w:line="360" w:lineRule="auto"/>
        <w:rPr>
          <w:lang w:val="ru-RU"/>
        </w:rPr>
      </w:pPr>
      <w:r w:rsidRPr="00DC3D3F">
        <w:rPr>
          <w:color w:val="333333"/>
          <w:lang w:val="ru-RU"/>
        </w:rPr>
        <w:t>1.12. Партнерство отвечает по своим обязательствам тем своим имуществом, на которое по законодательству Российской Федерации может быть обращено взыскание.</w:t>
      </w:r>
    </w:p>
    <w:p w14:paraId="30ECE6E9" w14:textId="77777777" w:rsidR="00D04A7F" w:rsidRPr="00DC3D3F" w:rsidRDefault="00000000">
      <w:pPr>
        <w:spacing w:before="500" w:after="150"/>
        <w:jc w:val="center"/>
        <w:rPr>
          <w:lang w:val="ru-RU"/>
        </w:rPr>
      </w:pPr>
      <w:r w:rsidRPr="00DC3D3F">
        <w:rPr>
          <w:b/>
          <w:bCs/>
          <w:color w:val="333333"/>
          <w:sz w:val="24"/>
          <w:szCs w:val="24"/>
          <w:lang w:val="ru-RU"/>
        </w:rPr>
        <w:t>2. ЦЕЛЬ, ПРЕДМЕТ, ВИДЫ ДЕЯТЕЛЬНОСТИ</w:t>
      </w:r>
    </w:p>
    <w:p w14:paraId="0B63363D" w14:textId="77777777" w:rsidR="00D04A7F" w:rsidRPr="00DC3D3F" w:rsidRDefault="00000000">
      <w:pPr>
        <w:spacing w:after="150" w:line="360" w:lineRule="auto"/>
        <w:rPr>
          <w:lang w:val="ru-RU"/>
        </w:rPr>
      </w:pPr>
      <w:r w:rsidRPr="00DC3D3F">
        <w:rPr>
          <w:color w:val="333333"/>
          <w:lang w:val="ru-RU"/>
        </w:rPr>
        <w:t>2.1. Целью создания Партнерства является достижение социальных (культурных, образовательных, научных и управленческих) целей.</w:t>
      </w:r>
    </w:p>
    <w:p w14:paraId="78248179" w14:textId="77777777" w:rsidR="00D04A7F" w:rsidRPr="00DC3D3F" w:rsidRDefault="00000000">
      <w:pPr>
        <w:spacing w:after="150" w:line="360" w:lineRule="auto"/>
        <w:rPr>
          <w:lang w:val="ru-RU"/>
        </w:rPr>
      </w:pPr>
      <w:r w:rsidRPr="00DC3D3F">
        <w:rPr>
          <w:color w:val="333333"/>
          <w:lang w:val="ru-RU"/>
        </w:rPr>
        <w:t>2.2. Предметом деятельности Партнерства является охрана здоровья граждан (развитие физической культуры и спорта, удовлетворение духовных и иных нематериальных потребностей граждан, защита прав, законных интересов граждан и организаций, разрешение споров и конфликтов, оказание юридической помощи, а также иные, направленные на достижение общественных благ) ________________________________________________.</w:t>
      </w:r>
    </w:p>
    <w:p w14:paraId="2B87EB74" w14:textId="77777777" w:rsidR="00D04A7F" w:rsidRPr="00DC3D3F" w:rsidRDefault="00000000">
      <w:pPr>
        <w:spacing w:after="150" w:line="360" w:lineRule="auto"/>
        <w:rPr>
          <w:lang w:val="ru-RU"/>
        </w:rPr>
      </w:pPr>
      <w:r w:rsidRPr="00DC3D3F">
        <w:rPr>
          <w:color w:val="333333"/>
          <w:lang w:val="ru-RU"/>
        </w:rPr>
        <w:t xml:space="preserve">2.3. Партнерство может осуществлять один вид деятельности (или несколько видов деятельности):  </w:t>
      </w:r>
    </w:p>
    <w:p w14:paraId="18609B95" w14:textId="77777777" w:rsidR="00D04A7F" w:rsidRPr="00DC3D3F" w:rsidRDefault="00000000">
      <w:pPr>
        <w:spacing w:after="150" w:line="240" w:lineRule="auto"/>
        <w:rPr>
          <w:lang w:val="ru-RU"/>
        </w:rPr>
      </w:pPr>
      <w:r>
        <w:rPr>
          <w:rFonts w:ascii="Wingdings" w:eastAsia="Wingdings" w:hAnsi="Wingdings" w:cs="Wingdings"/>
          <w:color w:val="333333"/>
          <w:sz w:val="14"/>
          <w:szCs w:val="14"/>
        </w:rPr>
        <w:t xml:space="preserve">l </w:t>
      </w:r>
      <w:r w:rsidRPr="00DC3D3F">
        <w:rPr>
          <w:color w:val="333333"/>
          <w:lang w:val="ru-RU"/>
        </w:rPr>
        <w:t>осуществление микрофинансовой деятельности, по предоставлению микрозаймов (микрофинансированию);</w:t>
      </w:r>
    </w:p>
    <w:p w14:paraId="4D3D5FD2" w14:textId="77777777" w:rsidR="00D04A7F" w:rsidRPr="00DC3D3F" w:rsidRDefault="00000000">
      <w:pPr>
        <w:rPr>
          <w:lang w:val="ru-RU"/>
        </w:rPr>
      </w:pPr>
      <w:r w:rsidRPr="00DC3D3F">
        <w:rPr>
          <w:color w:val="333333"/>
          <w:lang w:val="ru-RU"/>
        </w:rPr>
        <w:t>Законодательством Российской Федерации могут устанавливаться ограничения на виды деятельности, которыми вправе заниматься Партнерство.</w:t>
      </w:r>
    </w:p>
    <w:p w14:paraId="4691DA13" w14:textId="77777777" w:rsidR="00D04A7F" w:rsidRPr="00DC3D3F" w:rsidRDefault="00000000">
      <w:pPr>
        <w:spacing w:after="150" w:line="360" w:lineRule="auto"/>
        <w:rPr>
          <w:lang w:val="ru-RU"/>
        </w:rPr>
      </w:pPr>
      <w:r w:rsidRPr="00DC3D3F">
        <w:rPr>
          <w:color w:val="333333"/>
          <w:lang w:val="ru-RU"/>
        </w:rPr>
        <w:t>2.4. Отдельные виды деятельности могут осуществляться Партнерством только на основании специальных разрешений (лицензий). Перечень этих видов деятельности определяется законом.</w:t>
      </w:r>
    </w:p>
    <w:p w14:paraId="6467DC1F" w14:textId="77777777" w:rsidR="00D04A7F" w:rsidRPr="00DC3D3F" w:rsidRDefault="00000000">
      <w:pPr>
        <w:spacing w:after="150" w:line="360" w:lineRule="auto"/>
        <w:rPr>
          <w:lang w:val="ru-RU"/>
        </w:rPr>
      </w:pPr>
      <w:r w:rsidRPr="00DC3D3F">
        <w:rPr>
          <w:color w:val="333333"/>
          <w:lang w:val="ru-RU"/>
        </w:rPr>
        <w:t>2.5. Партнерство может осуществлять предпринимательскую деятельность лишь постольку, поскольку это служит достижению целей, ради которых оно создано. Такой деятельностью признаются приносящее прибыль производство товаров и услуг, отвечающих целям создания Партнерства,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14:paraId="7F748D90" w14:textId="77777777" w:rsidR="00D04A7F" w:rsidRPr="00DC3D3F" w:rsidRDefault="00000000">
      <w:pPr>
        <w:spacing w:after="150" w:line="360" w:lineRule="auto"/>
        <w:rPr>
          <w:lang w:val="ru-RU"/>
        </w:rPr>
      </w:pPr>
      <w:r w:rsidRPr="00DC3D3F">
        <w:rPr>
          <w:color w:val="333333"/>
          <w:lang w:val="ru-RU"/>
        </w:rPr>
        <w:t>2.6. Партнерство может создать для осуществления предпринимательской деятельности хозяйственное общество или участвовать в таком обществе. Законодательством Российской Федерации могут устанавливаться ограничения на предпринимательскую деятельность Партнерства.</w:t>
      </w:r>
    </w:p>
    <w:p w14:paraId="3567DAA1" w14:textId="77777777" w:rsidR="00D04A7F" w:rsidRPr="00DC3D3F" w:rsidRDefault="00000000">
      <w:pPr>
        <w:spacing w:after="150" w:line="360" w:lineRule="auto"/>
        <w:rPr>
          <w:lang w:val="ru-RU"/>
        </w:rPr>
      </w:pPr>
      <w:r w:rsidRPr="00DC3D3F">
        <w:rPr>
          <w:color w:val="333333"/>
          <w:lang w:val="ru-RU"/>
        </w:rPr>
        <w:t>2.7. В интересах достижения своей цели Партнерство может создавать другие некоммерческие организации и вступать в ассоциации и союзы.</w:t>
      </w:r>
    </w:p>
    <w:p w14:paraId="6C3B1C24" w14:textId="77777777" w:rsidR="00D04A7F" w:rsidRPr="00DC3D3F" w:rsidRDefault="00000000">
      <w:pPr>
        <w:spacing w:after="150" w:line="360" w:lineRule="auto"/>
        <w:rPr>
          <w:lang w:val="ru-RU"/>
        </w:rPr>
      </w:pPr>
      <w:r w:rsidRPr="00DC3D3F">
        <w:rPr>
          <w:color w:val="333333"/>
          <w:lang w:val="ru-RU"/>
        </w:rPr>
        <w:lastRenderedPageBreak/>
        <w:t>2.8. Вмешательство в хозяйственную и иную деятельность Партнерства со стороны государственных и иных организаций не допускается, если оно не обусловлено их правом по осуществлению контроля за деятельностью Партнерства.</w:t>
      </w:r>
    </w:p>
    <w:p w14:paraId="32B3801F" w14:textId="77777777" w:rsidR="00D04A7F" w:rsidRPr="00DC3D3F" w:rsidRDefault="00000000">
      <w:pPr>
        <w:spacing w:after="150" w:line="360" w:lineRule="auto"/>
        <w:rPr>
          <w:lang w:val="ru-RU"/>
        </w:rPr>
      </w:pPr>
      <w:r w:rsidRPr="00DC3D3F">
        <w:rPr>
          <w:color w:val="333333"/>
          <w:lang w:val="ru-RU"/>
        </w:rPr>
        <w:t>2.9. Доходы, полученные от микрофинансовой деятельности, направляются учреждением на осуществление микрофинансовой деятельности и ее обеспечение, в том числе на погашение полученных микрофинансовой организацией кредитов и (или) займов и процентов по ним, на иные социальные цели либо благотворительные, культурные, образовательные или научные цели.</w:t>
      </w:r>
    </w:p>
    <w:p w14:paraId="2B470698" w14:textId="77777777" w:rsidR="00D04A7F" w:rsidRPr="00DC3D3F" w:rsidRDefault="00000000">
      <w:pPr>
        <w:spacing w:before="500" w:after="150"/>
        <w:jc w:val="center"/>
        <w:rPr>
          <w:lang w:val="ru-RU"/>
        </w:rPr>
      </w:pPr>
      <w:r w:rsidRPr="00DC3D3F">
        <w:rPr>
          <w:b/>
          <w:bCs/>
          <w:color w:val="333333"/>
          <w:sz w:val="24"/>
          <w:szCs w:val="24"/>
          <w:lang w:val="ru-RU"/>
        </w:rPr>
        <w:t>3. ЧЛЕНЫ ПАРТНЕРСТВА. УСЛОВИЯ И ПОРЯДОК ПРИЕМА В ЧЛЕНЫ ПАРТНЕРСТВА И ВЫХОДА ИЗ НЕГО</w:t>
      </w:r>
    </w:p>
    <w:p w14:paraId="5ED4CD2F" w14:textId="77777777" w:rsidR="00D04A7F" w:rsidRPr="00DC3D3F" w:rsidRDefault="00000000">
      <w:pPr>
        <w:spacing w:after="150" w:line="360" w:lineRule="auto"/>
        <w:rPr>
          <w:lang w:val="ru-RU"/>
        </w:rPr>
      </w:pPr>
      <w:r w:rsidRPr="00DC3D3F">
        <w:rPr>
          <w:color w:val="333333"/>
          <w:lang w:val="ru-RU"/>
        </w:rPr>
        <w:t>3.1. Членами Партнерства могут быть граждане, коммерческие и (или) некоммерческие организации (или общественные и иные некоммерческие организации, в том числе учреждения) ________________________________________________.</w:t>
      </w:r>
    </w:p>
    <w:p w14:paraId="24D0675B" w14:textId="77777777" w:rsidR="00D04A7F" w:rsidRPr="00DC3D3F" w:rsidRDefault="00000000">
      <w:pPr>
        <w:spacing w:after="150" w:line="360" w:lineRule="auto"/>
        <w:rPr>
          <w:lang w:val="ru-RU"/>
        </w:rPr>
      </w:pPr>
      <w:r w:rsidRPr="00DC3D3F">
        <w:rPr>
          <w:color w:val="333333"/>
          <w:lang w:val="ru-RU"/>
        </w:rPr>
        <w:t>3.2. Состав членов Партнерства: ________________________________________________.</w:t>
      </w:r>
    </w:p>
    <w:p w14:paraId="6A19DB62" w14:textId="77777777" w:rsidR="00D04A7F" w:rsidRPr="00DC3D3F" w:rsidRDefault="00000000">
      <w:pPr>
        <w:spacing w:after="150" w:line="360" w:lineRule="auto"/>
        <w:rPr>
          <w:lang w:val="ru-RU"/>
        </w:rPr>
      </w:pPr>
      <w:r w:rsidRPr="00DC3D3F">
        <w:rPr>
          <w:color w:val="333333"/>
          <w:lang w:val="ru-RU"/>
        </w:rPr>
        <w:t>3.3. Условием членства в Партнерства является: ________________________________________________.</w:t>
      </w:r>
    </w:p>
    <w:p w14:paraId="7D0229D2" w14:textId="77777777" w:rsidR="00D04A7F" w:rsidRPr="00DC3D3F" w:rsidRDefault="00000000">
      <w:pPr>
        <w:spacing w:after="150" w:line="360" w:lineRule="auto"/>
        <w:rPr>
          <w:lang w:val="ru-RU"/>
        </w:rPr>
      </w:pPr>
      <w:r w:rsidRPr="00DC3D3F">
        <w:rPr>
          <w:color w:val="333333"/>
          <w:lang w:val="ru-RU"/>
        </w:rPr>
        <w:t>3.4. Принятие в состав Партнерства новых членов осуществляется на основании: ________________________________________________.</w:t>
      </w:r>
    </w:p>
    <w:p w14:paraId="570B5AB8" w14:textId="77777777" w:rsidR="00D04A7F" w:rsidRPr="00DC3D3F" w:rsidRDefault="00000000">
      <w:pPr>
        <w:spacing w:after="150" w:line="360" w:lineRule="auto"/>
        <w:rPr>
          <w:lang w:val="ru-RU"/>
        </w:rPr>
      </w:pPr>
      <w:r w:rsidRPr="00DC3D3F">
        <w:rPr>
          <w:color w:val="333333"/>
          <w:lang w:val="ru-RU"/>
        </w:rPr>
        <w:t>3.5. Новый член принимается в Партнерство в течение ________ месяцев с момента представления необходимых документов и выполнения требований, указанных в п.3.4 устава, по согласию членов Партнерства, выраженному на общем собрании членов Партнерства.</w:t>
      </w:r>
    </w:p>
    <w:p w14:paraId="69A42161" w14:textId="77777777" w:rsidR="00D04A7F" w:rsidRPr="00DC3D3F" w:rsidRDefault="00000000">
      <w:pPr>
        <w:spacing w:after="150" w:line="360" w:lineRule="auto"/>
        <w:rPr>
          <w:lang w:val="ru-RU"/>
        </w:rPr>
      </w:pPr>
      <w:r w:rsidRPr="00DC3D3F">
        <w:rPr>
          <w:color w:val="333333"/>
          <w:lang w:val="ru-RU"/>
        </w:rPr>
        <w:t>3.6. Основания для выхода (исключения) из состава Партнерства или прекращения членства:</w:t>
      </w:r>
    </w:p>
    <w:p w14:paraId="58A16C97" w14:textId="77777777" w:rsidR="00D04A7F" w:rsidRPr="00DC3D3F" w:rsidRDefault="00000000">
      <w:pPr>
        <w:spacing w:after="150" w:line="360" w:lineRule="auto"/>
        <w:rPr>
          <w:lang w:val="ru-RU"/>
        </w:rPr>
      </w:pPr>
      <w:r w:rsidRPr="00DC3D3F">
        <w:rPr>
          <w:color w:val="333333"/>
          <w:lang w:val="ru-RU"/>
        </w:rPr>
        <w:t>3.6.1. ________________________________________________.</w:t>
      </w:r>
    </w:p>
    <w:p w14:paraId="43CFBB57" w14:textId="77777777" w:rsidR="00D04A7F" w:rsidRPr="00DC3D3F" w:rsidRDefault="00000000">
      <w:pPr>
        <w:spacing w:after="150" w:line="360" w:lineRule="auto"/>
        <w:rPr>
          <w:lang w:val="ru-RU"/>
        </w:rPr>
      </w:pPr>
      <w:r w:rsidRPr="00DC3D3F">
        <w:rPr>
          <w:color w:val="333333"/>
          <w:lang w:val="ru-RU"/>
        </w:rPr>
        <w:t>3.6.2. ________________________________________________.</w:t>
      </w:r>
    </w:p>
    <w:p w14:paraId="1352D452" w14:textId="77777777" w:rsidR="00D04A7F" w:rsidRPr="00DC3D3F" w:rsidRDefault="00000000">
      <w:pPr>
        <w:spacing w:after="150" w:line="360" w:lineRule="auto"/>
        <w:rPr>
          <w:lang w:val="ru-RU"/>
        </w:rPr>
      </w:pPr>
      <w:r w:rsidRPr="00DC3D3F">
        <w:rPr>
          <w:color w:val="333333"/>
          <w:lang w:val="ru-RU"/>
        </w:rPr>
        <w:t>3.7. Оформление выхода из состава Партнерства производится в течение ________ месяцев с момента представления необходимых документов и выполнения требований, указанных в п.3.6.1 устава, по решению остающихся членов Партнерства, принятому на общем собрании Партнерства.</w:t>
      </w:r>
    </w:p>
    <w:p w14:paraId="6BA80DDA" w14:textId="77777777" w:rsidR="00D04A7F" w:rsidRPr="00DC3D3F" w:rsidRDefault="00000000">
      <w:pPr>
        <w:spacing w:after="150" w:line="360" w:lineRule="auto"/>
        <w:rPr>
          <w:lang w:val="ru-RU"/>
        </w:rPr>
      </w:pPr>
      <w:r w:rsidRPr="00DC3D3F">
        <w:rPr>
          <w:color w:val="333333"/>
          <w:lang w:val="ru-RU"/>
        </w:rPr>
        <w:t>3.8. Оформление исключения или прекращения членства в Партнерстве производится в течение ________ месяцев с момента представления необходимых документов или иных обстоятельств, указанных в п.3.6.2 устава, по решению остающихся членов Партнерства, принятому на общем собрании Партнерства.</w:t>
      </w:r>
    </w:p>
    <w:p w14:paraId="292849A6" w14:textId="77777777" w:rsidR="00D04A7F" w:rsidRPr="00DC3D3F" w:rsidRDefault="00000000">
      <w:pPr>
        <w:spacing w:before="500" w:after="150"/>
        <w:jc w:val="center"/>
        <w:rPr>
          <w:lang w:val="ru-RU"/>
        </w:rPr>
      </w:pPr>
      <w:r w:rsidRPr="00DC3D3F">
        <w:rPr>
          <w:b/>
          <w:bCs/>
          <w:color w:val="333333"/>
          <w:sz w:val="24"/>
          <w:szCs w:val="24"/>
          <w:lang w:val="ru-RU"/>
        </w:rPr>
        <w:t>4. ПРАВА И ОБЯЗАННОСТИ ЧЛЕНОВ ПАРТНЕРСТВА</w:t>
      </w:r>
    </w:p>
    <w:p w14:paraId="099E3D0D" w14:textId="77777777" w:rsidR="00D04A7F" w:rsidRPr="00DC3D3F" w:rsidRDefault="00000000">
      <w:pPr>
        <w:spacing w:after="150" w:line="360" w:lineRule="auto"/>
        <w:rPr>
          <w:lang w:val="ru-RU"/>
        </w:rPr>
      </w:pPr>
      <w:r w:rsidRPr="00DC3D3F">
        <w:rPr>
          <w:color w:val="333333"/>
          <w:lang w:val="ru-RU"/>
        </w:rPr>
        <w:lastRenderedPageBreak/>
        <w:t xml:space="preserve">4.1. Члены Партнерства вправе:  </w:t>
      </w:r>
    </w:p>
    <w:p w14:paraId="1698C3BD"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участвовать в управлении делами Партнерства;</w:t>
      </w:r>
    </w:p>
    <w:p w14:paraId="7D99DCFC"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получать информацию о деятельности Партнерства в установленном учредительными документами порядке;</w:t>
      </w:r>
    </w:p>
    <w:p w14:paraId="12BF99A6"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по своему усмотрению выходить из Партнерства;</w:t>
      </w:r>
    </w:p>
    <w:p w14:paraId="5B763092"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получать при выходе из Партнерства часть его имущества или стоимость этого имущества в пределах стоимости имущества, переданного членами Партнерства в его собственность, за исключением членских взносов, в порядке, предусмотренном п.4.2 устава;</w:t>
      </w:r>
    </w:p>
    <w:p w14:paraId="603244E0"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получать в случае ликвидации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Партнерства в его собственность, если иное не предусмотрено федеральным законом;</w:t>
      </w:r>
    </w:p>
    <w:p w14:paraId="03893E8A"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безвозмездно пользоваться его услугами;</w:t>
      </w:r>
    </w:p>
    <w:p w14:paraId="4330DC98" w14:textId="77777777" w:rsidR="00D04A7F" w:rsidRPr="00DC3D3F" w:rsidRDefault="00000000">
      <w:pPr>
        <w:spacing w:after="150" w:line="240" w:lineRule="auto"/>
        <w:rPr>
          <w:lang w:val="ru-RU"/>
        </w:rPr>
      </w:pPr>
      <w:r>
        <w:rPr>
          <w:rFonts w:ascii="Wingdings" w:eastAsia="Wingdings" w:hAnsi="Wingdings" w:cs="Wingdings"/>
          <w:color w:val="333333"/>
          <w:sz w:val="14"/>
          <w:szCs w:val="14"/>
        </w:rPr>
        <w:t xml:space="preserve">l </w:t>
      </w:r>
      <w:r w:rsidRPr="00DC3D3F">
        <w:rPr>
          <w:color w:val="333333"/>
          <w:lang w:val="ru-RU"/>
        </w:rPr>
        <w:t>передавать Партнерству имущество или права пользования имуществом, нематериальные права.</w:t>
      </w:r>
    </w:p>
    <w:p w14:paraId="448B905B" w14:textId="77777777" w:rsidR="00D04A7F" w:rsidRPr="00DC3D3F" w:rsidRDefault="00000000">
      <w:pPr>
        <w:spacing w:after="150" w:line="360" w:lineRule="auto"/>
        <w:rPr>
          <w:lang w:val="ru-RU"/>
        </w:rPr>
      </w:pPr>
      <w:r w:rsidRPr="00DC3D3F">
        <w:rPr>
          <w:color w:val="333333"/>
          <w:lang w:val="ru-RU"/>
        </w:rPr>
        <w:t>4.2. Член Партнерства вправе по своему усмотрению выйти из Партнерства по окончании финансового года. При выходе член Партнерства вправе требовать возврата ему внесенного им имущества, прекращения предоставленных им прав пользования имуществом и (или) нематериальных прав, а также передачи ему части имущества Партнерства в следующем порядке: ________________________________________________ В отношении ответственности исключенного члена Партнерства применяются правила, относящиеся к выходу из Партнерства.</w:t>
      </w:r>
    </w:p>
    <w:p w14:paraId="392DC46E" w14:textId="77777777" w:rsidR="00D04A7F" w:rsidRPr="00DC3D3F" w:rsidRDefault="00000000">
      <w:pPr>
        <w:spacing w:after="150" w:line="360" w:lineRule="auto"/>
        <w:rPr>
          <w:lang w:val="ru-RU"/>
        </w:rPr>
      </w:pPr>
      <w:r w:rsidRPr="00DC3D3F">
        <w:rPr>
          <w:color w:val="333333"/>
          <w:lang w:val="ru-RU"/>
        </w:rPr>
        <w:t xml:space="preserve">4.3. Члены Партнерства обязаны:  </w:t>
      </w:r>
    </w:p>
    <w:p w14:paraId="2BD593D8"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соблюдать положения устава Партнерства, иных нормативных актов Партнерства, выполнять решения руководящих органов Партнерства;</w:t>
      </w:r>
    </w:p>
    <w:p w14:paraId="3B957DD1"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принимать участие в деятельности Партнерства;</w:t>
      </w:r>
    </w:p>
    <w:p w14:paraId="7108852D"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своевременно и в полном объеме выполнять взятые на себя по отношению к Партнерству обязательства;</w:t>
      </w:r>
    </w:p>
    <w:p w14:paraId="6EEA0FC6"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предоставлять информацию, необходимую для решения вопросов, связанных с деятельностью Партнерства;</w:t>
      </w:r>
    </w:p>
    <w:p w14:paraId="246C05A9" w14:textId="77777777" w:rsidR="00D04A7F" w:rsidRPr="00DC3D3F" w:rsidRDefault="00000000">
      <w:pPr>
        <w:spacing w:after="150" w:line="240" w:lineRule="auto"/>
        <w:rPr>
          <w:lang w:val="ru-RU"/>
        </w:rPr>
      </w:pPr>
      <w:r>
        <w:rPr>
          <w:rFonts w:ascii="Wingdings" w:eastAsia="Wingdings" w:hAnsi="Wingdings" w:cs="Wingdings"/>
          <w:color w:val="333333"/>
          <w:sz w:val="14"/>
          <w:szCs w:val="14"/>
        </w:rPr>
        <w:t xml:space="preserve">l </w:t>
      </w:r>
      <w:r w:rsidRPr="00DC3D3F">
        <w:rPr>
          <w:color w:val="333333"/>
          <w:lang w:val="ru-RU"/>
        </w:rPr>
        <w:t>оказывать Партнерству содействие в его деятельности.</w:t>
      </w:r>
    </w:p>
    <w:p w14:paraId="5F21D911" w14:textId="77777777" w:rsidR="00D04A7F" w:rsidRPr="00DC3D3F" w:rsidRDefault="00000000">
      <w:pPr>
        <w:spacing w:after="150" w:line="360" w:lineRule="auto"/>
        <w:rPr>
          <w:lang w:val="ru-RU"/>
        </w:rPr>
      </w:pPr>
      <w:r w:rsidRPr="00DC3D3F">
        <w:rPr>
          <w:color w:val="333333"/>
          <w:lang w:val="ru-RU"/>
        </w:rPr>
        <w:t>4.5. Члены Партнерства могут иметь также иные права и нести иные обязанности в соответствии с действующим законодательством Российской Федерации, иными нормативными документами Партнерства, а также заключенными с Партнерством договорами.</w:t>
      </w:r>
    </w:p>
    <w:p w14:paraId="3091559E" w14:textId="77777777" w:rsidR="00D04A7F" w:rsidRPr="00DC3D3F" w:rsidRDefault="00000000">
      <w:pPr>
        <w:spacing w:after="150" w:line="360" w:lineRule="auto"/>
        <w:rPr>
          <w:lang w:val="ru-RU"/>
        </w:rPr>
      </w:pPr>
      <w:r w:rsidRPr="00DC3D3F">
        <w:rPr>
          <w:color w:val="333333"/>
          <w:lang w:val="ru-RU"/>
        </w:rPr>
        <w:t>4.6. Член Партнерства может быть исключен из него по решению остающихся членов в случае нарушения требований законодательства о некоммерческих организациях, устава, решений органов Партнерства в следующем порядке: ________________________________________________.</w:t>
      </w:r>
    </w:p>
    <w:p w14:paraId="528E4C37" w14:textId="77777777" w:rsidR="00D04A7F" w:rsidRPr="00DC3D3F" w:rsidRDefault="00000000">
      <w:pPr>
        <w:spacing w:before="500" w:after="150"/>
        <w:jc w:val="center"/>
        <w:rPr>
          <w:lang w:val="ru-RU"/>
        </w:rPr>
      </w:pPr>
      <w:r w:rsidRPr="00DC3D3F">
        <w:rPr>
          <w:b/>
          <w:bCs/>
          <w:color w:val="333333"/>
          <w:sz w:val="24"/>
          <w:szCs w:val="24"/>
          <w:lang w:val="ru-RU"/>
        </w:rPr>
        <w:lastRenderedPageBreak/>
        <w:t>5. ПОРЯДОК УПРАВЛЕНИЯ ДЕЯТЕЛЬНОСТЬЮ ПАРТНЕРСТВА. ОРГАНЫ УПРАВЛЕНИЯ ПАРТНЕРСТВОМ</w:t>
      </w:r>
    </w:p>
    <w:p w14:paraId="380EAE33" w14:textId="77777777" w:rsidR="00D04A7F" w:rsidRPr="00DC3D3F" w:rsidRDefault="00000000">
      <w:pPr>
        <w:spacing w:after="150" w:line="360" w:lineRule="auto"/>
        <w:rPr>
          <w:lang w:val="ru-RU"/>
        </w:rPr>
      </w:pPr>
      <w:r w:rsidRPr="00DC3D3F">
        <w:rPr>
          <w:color w:val="333333"/>
          <w:lang w:val="ru-RU"/>
        </w:rPr>
        <w:t>5.1. Высшим руководящим органом Партнерства является общее собрание членов Партнерства. Постоянно действующим коллегиальным органом управления Партнерства является наблюдательный совет, избираемый общим собранием и ему подотчетный. В Партнерства избран директор, создана администрация.</w:t>
      </w:r>
    </w:p>
    <w:p w14:paraId="263DBAAA" w14:textId="77777777" w:rsidR="00D04A7F" w:rsidRPr="00DC3D3F" w:rsidRDefault="00000000">
      <w:pPr>
        <w:spacing w:after="150" w:line="360" w:lineRule="auto"/>
        <w:rPr>
          <w:lang w:val="ru-RU"/>
        </w:rPr>
      </w:pPr>
      <w:r w:rsidRPr="00DC3D3F">
        <w:rPr>
          <w:color w:val="333333"/>
          <w:lang w:val="ru-RU"/>
        </w:rPr>
        <w:t>5.2. Основная функция общего собрания – обеспечение соблюдения Партнерством целей, в интересах которых оно было создано.</w:t>
      </w:r>
    </w:p>
    <w:p w14:paraId="292EC0F5" w14:textId="77777777" w:rsidR="00D04A7F" w:rsidRPr="00DC3D3F" w:rsidRDefault="00000000">
      <w:pPr>
        <w:spacing w:after="150" w:line="360" w:lineRule="auto"/>
        <w:rPr>
          <w:lang w:val="ru-RU"/>
        </w:rPr>
      </w:pPr>
      <w:r w:rsidRPr="00DC3D3F">
        <w:rPr>
          <w:color w:val="333333"/>
          <w:lang w:val="ru-RU"/>
        </w:rPr>
        <w:t xml:space="preserve">5.3. К исключительной компетенции общего собрания относится решение следующих вопросов:  </w:t>
      </w:r>
    </w:p>
    <w:p w14:paraId="01AD4F80" w14:textId="77777777" w:rsidR="00D04A7F" w:rsidRPr="00DC3D3F" w:rsidRDefault="00000000">
      <w:pPr>
        <w:spacing w:before="200" w:line="240" w:lineRule="auto"/>
        <w:rPr>
          <w:lang w:val="ru-RU"/>
        </w:rPr>
      </w:pPr>
      <w:r w:rsidRPr="00DC3D3F">
        <w:rPr>
          <w:color w:val="333333"/>
          <w:lang w:val="ru-RU"/>
        </w:rPr>
        <w:t>1. изменение устава Партнерства;</w:t>
      </w:r>
    </w:p>
    <w:p w14:paraId="70CF8277" w14:textId="77777777" w:rsidR="00D04A7F" w:rsidRPr="00DC3D3F" w:rsidRDefault="00000000">
      <w:pPr>
        <w:spacing w:line="240" w:lineRule="auto"/>
        <w:rPr>
          <w:lang w:val="ru-RU"/>
        </w:rPr>
      </w:pPr>
      <w:r w:rsidRPr="00DC3D3F">
        <w:rPr>
          <w:color w:val="333333"/>
          <w:lang w:val="ru-RU"/>
        </w:rPr>
        <w:t>2. определение приоритетных направлений деятельности Партнерства, принципов формирования и использования его имущества;</w:t>
      </w:r>
    </w:p>
    <w:p w14:paraId="63CD0C70" w14:textId="77777777" w:rsidR="00D04A7F" w:rsidRPr="00DC3D3F" w:rsidRDefault="00000000">
      <w:pPr>
        <w:spacing w:line="240" w:lineRule="auto"/>
        <w:rPr>
          <w:lang w:val="ru-RU"/>
        </w:rPr>
      </w:pPr>
      <w:r w:rsidRPr="00DC3D3F">
        <w:rPr>
          <w:color w:val="333333"/>
          <w:lang w:val="ru-RU"/>
        </w:rPr>
        <w:t>3. образование исполнительного органа Партнерства и досрочное прекращение его полномочий;</w:t>
      </w:r>
    </w:p>
    <w:p w14:paraId="4C63032C" w14:textId="77777777" w:rsidR="00D04A7F" w:rsidRPr="00DC3D3F" w:rsidRDefault="00000000">
      <w:pPr>
        <w:spacing w:line="240" w:lineRule="auto"/>
        <w:rPr>
          <w:lang w:val="ru-RU"/>
        </w:rPr>
      </w:pPr>
      <w:r w:rsidRPr="00DC3D3F">
        <w:rPr>
          <w:color w:val="333333"/>
          <w:lang w:val="ru-RU"/>
        </w:rPr>
        <w:t>4. реорганизация и ликвидация Партнерства;</w:t>
      </w:r>
    </w:p>
    <w:p w14:paraId="0D7D8AB3" w14:textId="77777777" w:rsidR="00D04A7F" w:rsidRPr="00DC3D3F" w:rsidRDefault="00000000">
      <w:pPr>
        <w:spacing w:line="240" w:lineRule="auto"/>
        <w:rPr>
          <w:lang w:val="ru-RU"/>
        </w:rPr>
      </w:pPr>
      <w:r w:rsidRPr="00DC3D3F">
        <w:rPr>
          <w:color w:val="333333"/>
          <w:lang w:val="ru-RU"/>
        </w:rPr>
        <w:t>5. образование наблюдательного совета Партнерства и досрочное прекращение его полномочий;</w:t>
      </w:r>
    </w:p>
    <w:p w14:paraId="243EB518" w14:textId="77777777" w:rsidR="00D04A7F" w:rsidRPr="00DC3D3F" w:rsidRDefault="00000000">
      <w:pPr>
        <w:spacing w:line="240" w:lineRule="auto"/>
        <w:rPr>
          <w:lang w:val="ru-RU"/>
        </w:rPr>
      </w:pPr>
      <w:r w:rsidRPr="00DC3D3F">
        <w:rPr>
          <w:color w:val="333333"/>
          <w:lang w:val="ru-RU"/>
        </w:rPr>
        <w:t>6. избрание президента Партнерства;</w:t>
      </w:r>
    </w:p>
    <w:p w14:paraId="14B618D0" w14:textId="77777777" w:rsidR="00D04A7F" w:rsidRPr="00DC3D3F" w:rsidRDefault="00000000">
      <w:pPr>
        <w:spacing w:after="0" w:line="240" w:lineRule="auto"/>
        <w:rPr>
          <w:lang w:val="ru-RU"/>
        </w:rPr>
      </w:pPr>
      <w:r w:rsidRPr="00DC3D3F">
        <w:rPr>
          <w:color w:val="333333"/>
          <w:lang w:val="ru-RU"/>
        </w:rPr>
        <w:t>7. утверждение внутренних положений и регламентов Партнерства;</w:t>
      </w:r>
    </w:p>
    <w:p w14:paraId="28E294CB" w14:textId="77777777" w:rsidR="00D04A7F" w:rsidRPr="00DC3D3F" w:rsidRDefault="00D04A7F">
      <w:pPr>
        <w:rPr>
          <w:lang w:val="ru-RU"/>
        </w:rPr>
      </w:pPr>
    </w:p>
    <w:p w14:paraId="1772F030" w14:textId="77777777" w:rsidR="00D04A7F" w:rsidRPr="00DC3D3F" w:rsidRDefault="00000000">
      <w:pPr>
        <w:rPr>
          <w:lang w:val="ru-RU"/>
        </w:rPr>
      </w:pPr>
      <w:r w:rsidRPr="00DC3D3F">
        <w:rPr>
          <w:color w:val="333333"/>
          <w:lang w:val="ru-RU"/>
        </w:rPr>
        <w:t>Вопросы, предусмотренные пунктами первым – четвертым и пятым, относятся к исключительной компетенции общего собрания.</w:t>
      </w:r>
    </w:p>
    <w:p w14:paraId="2F751D02" w14:textId="77777777" w:rsidR="00D04A7F" w:rsidRPr="00DC3D3F" w:rsidRDefault="00000000">
      <w:pPr>
        <w:spacing w:after="150" w:line="360" w:lineRule="auto"/>
        <w:rPr>
          <w:lang w:val="ru-RU"/>
        </w:rPr>
      </w:pPr>
      <w:r w:rsidRPr="00DC3D3F">
        <w:rPr>
          <w:color w:val="333333"/>
          <w:lang w:val="ru-RU"/>
        </w:rPr>
        <w:t xml:space="preserve">5.4. К ведению наблюдательного совета отнесено решение следующих вопросов:  </w:t>
      </w:r>
    </w:p>
    <w:p w14:paraId="3AE698B7"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утверждение годового отчета и годового бухгалтерского баланса;</w:t>
      </w:r>
    </w:p>
    <w:p w14:paraId="3B7D66CB"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утверждение финансового плана Партнерства и внесение в него изменений;</w:t>
      </w:r>
    </w:p>
    <w:p w14:paraId="54DD4A11"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создание филиалов и открытие представительств Партнерства;</w:t>
      </w:r>
    </w:p>
    <w:p w14:paraId="486F6397" w14:textId="77777777" w:rsidR="00D04A7F" w:rsidRPr="00DC3D3F" w:rsidRDefault="00000000">
      <w:pPr>
        <w:spacing w:after="150" w:line="240" w:lineRule="auto"/>
        <w:rPr>
          <w:lang w:val="ru-RU"/>
        </w:rPr>
      </w:pPr>
      <w:r>
        <w:rPr>
          <w:rFonts w:ascii="Wingdings" w:eastAsia="Wingdings" w:hAnsi="Wingdings" w:cs="Wingdings"/>
          <w:color w:val="333333"/>
          <w:sz w:val="14"/>
          <w:szCs w:val="14"/>
        </w:rPr>
        <w:t xml:space="preserve">l </w:t>
      </w:r>
      <w:r w:rsidRPr="00DC3D3F">
        <w:rPr>
          <w:color w:val="333333"/>
          <w:lang w:val="ru-RU"/>
        </w:rPr>
        <w:t>участие в других организациях;</w:t>
      </w:r>
    </w:p>
    <w:p w14:paraId="744C6388" w14:textId="77777777" w:rsidR="00D04A7F" w:rsidRPr="00DC3D3F" w:rsidRDefault="00000000">
      <w:pPr>
        <w:rPr>
          <w:lang w:val="ru-RU"/>
        </w:rPr>
      </w:pPr>
      <w:r w:rsidRPr="00DC3D3F">
        <w:rPr>
          <w:color w:val="333333"/>
          <w:lang w:val="ru-RU"/>
        </w:rPr>
        <w:t>Вопросы, предусмотренные пунктами первым – четвертым, относятся к исключительной компетенции наблюдательного совета.</w:t>
      </w:r>
    </w:p>
    <w:p w14:paraId="319343C8" w14:textId="77777777" w:rsidR="00D04A7F" w:rsidRPr="00DC3D3F" w:rsidRDefault="00000000">
      <w:pPr>
        <w:spacing w:after="150" w:line="360" w:lineRule="auto"/>
        <w:rPr>
          <w:lang w:val="ru-RU"/>
        </w:rPr>
      </w:pPr>
      <w:r w:rsidRPr="00DC3D3F">
        <w:rPr>
          <w:color w:val="333333"/>
          <w:lang w:val="ru-RU"/>
        </w:rPr>
        <w:t>5.5. Общее собрание собирается по мере необходимости, но не реже одного раза в год. Созыв и работу общего собрания организует правление в порядке, установленном положением об общем собрании членов Партнерства.</w:t>
      </w:r>
    </w:p>
    <w:p w14:paraId="799C0E5E" w14:textId="77777777" w:rsidR="00D04A7F" w:rsidRPr="00DC3D3F" w:rsidRDefault="00000000">
      <w:pPr>
        <w:spacing w:after="150" w:line="360" w:lineRule="auto"/>
        <w:rPr>
          <w:lang w:val="ru-RU"/>
        </w:rPr>
      </w:pPr>
      <w:r w:rsidRPr="00DC3D3F">
        <w:rPr>
          <w:color w:val="333333"/>
          <w:lang w:val="ru-RU"/>
        </w:rPr>
        <w:t>5.6. Норма представительства от каждого члена Партнерства – ________ человек.</w:t>
      </w:r>
    </w:p>
    <w:p w14:paraId="72E02D9F" w14:textId="77777777" w:rsidR="00D04A7F" w:rsidRPr="00DC3D3F" w:rsidRDefault="00000000">
      <w:pPr>
        <w:spacing w:after="150" w:line="360" w:lineRule="auto"/>
        <w:rPr>
          <w:lang w:val="ru-RU"/>
        </w:rPr>
      </w:pPr>
      <w:r w:rsidRPr="00DC3D3F">
        <w:rPr>
          <w:color w:val="333333"/>
          <w:lang w:val="ru-RU"/>
        </w:rPr>
        <w:t>5.7. Каждому члену Партнерства при голосовании принадлежит – 1 голос, независимо от количества человек, представляющих данного члена в Партнерства.</w:t>
      </w:r>
    </w:p>
    <w:p w14:paraId="1D43282C" w14:textId="77777777" w:rsidR="00D04A7F" w:rsidRPr="00DC3D3F" w:rsidRDefault="00000000">
      <w:pPr>
        <w:spacing w:after="150" w:line="360" w:lineRule="auto"/>
        <w:rPr>
          <w:lang w:val="ru-RU"/>
        </w:rPr>
      </w:pPr>
      <w:r w:rsidRPr="00DC3D3F">
        <w:rPr>
          <w:color w:val="333333"/>
          <w:lang w:val="ru-RU"/>
        </w:rPr>
        <w:lastRenderedPageBreak/>
        <w:t>5.8. Общее собрание членов или заседание наблюдательного совета Партнерства правомочно, если на указанном собрании или заседании наблюдательного совета присутствуют (представлены) более половины его членов.</w:t>
      </w:r>
    </w:p>
    <w:p w14:paraId="3468D9C1" w14:textId="77777777" w:rsidR="00D04A7F" w:rsidRPr="00DC3D3F" w:rsidRDefault="00000000">
      <w:pPr>
        <w:spacing w:after="150" w:line="360" w:lineRule="auto"/>
        <w:rPr>
          <w:lang w:val="ru-RU"/>
        </w:rPr>
      </w:pPr>
      <w:r w:rsidRPr="00DC3D3F">
        <w:rPr>
          <w:color w:val="333333"/>
          <w:lang w:val="ru-RU"/>
        </w:rPr>
        <w:t>5.9. Решение общего собрания или заседания наблюдательного совета принимается большинством голосов членов, присутствующих на собрании или заседании наблюдательного совета.</w:t>
      </w:r>
    </w:p>
    <w:p w14:paraId="35769CAD" w14:textId="77777777" w:rsidR="00D04A7F" w:rsidRPr="00DC3D3F" w:rsidRDefault="00000000">
      <w:pPr>
        <w:spacing w:after="150" w:line="360" w:lineRule="auto"/>
        <w:rPr>
          <w:lang w:val="ru-RU"/>
        </w:rPr>
      </w:pPr>
      <w:r w:rsidRPr="00DC3D3F">
        <w:rPr>
          <w:color w:val="333333"/>
          <w:lang w:val="ru-RU"/>
        </w:rPr>
        <w:t>5.10. Решение общего собрания или наблюдательного совета по вопросам их исключительной компетенции принимается единогласно.</w:t>
      </w:r>
    </w:p>
    <w:p w14:paraId="22657157" w14:textId="77777777" w:rsidR="00D04A7F" w:rsidRPr="00DC3D3F" w:rsidRDefault="00000000">
      <w:pPr>
        <w:spacing w:after="150" w:line="360" w:lineRule="auto"/>
        <w:rPr>
          <w:lang w:val="ru-RU"/>
        </w:rPr>
      </w:pPr>
      <w:r w:rsidRPr="00DC3D3F">
        <w:rPr>
          <w:color w:val="333333"/>
          <w:lang w:val="ru-RU"/>
        </w:rPr>
        <w:t>5.11. На общих собраниях и на заседаниях ведется протокол.</w:t>
      </w:r>
    </w:p>
    <w:p w14:paraId="28B9DDF0" w14:textId="77777777" w:rsidR="00D04A7F" w:rsidRPr="00DC3D3F" w:rsidRDefault="00000000">
      <w:pPr>
        <w:spacing w:before="500" w:after="150"/>
        <w:jc w:val="center"/>
        <w:rPr>
          <w:lang w:val="ru-RU"/>
        </w:rPr>
      </w:pPr>
      <w:r w:rsidRPr="00DC3D3F">
        <w:rPr>
          <w:b/>
          <w:bCs/>
          <w:color w:val="333333"/>
          <w:sz w:val="24"/>
          <w:szCs w:val="24"/>
          <w:lang w:val="ru-RU"/>
        </w:rPr>
        <w:t>6. ДИРЕКТОР, АДМИНИСТРАЦИЯ</w:t>
      </w:r>
    </w:p>
    <w:p w14:paraId="7D841707" w14:textId="77777777" w:rsidR="00D04A7F" w:rsidRPr="00DC3D3F" w:rsidRDefault="00000000">
      <w:pPr>
        <w:spacing w:after="150" w:line="360" w:lineRule="auto"/>
        <w:rPr>
          <w:lang w:val="ru-RU"/>
        </w:rPr>
      </w:pPr>
      <w:r w:rsidRPr="00DC3D3F">
        <w:rPr>
          <w:color w:val="333333"/>
          <w:lang w:val="ru-RU"/>
        </w:rPr>
        <w:t>6.1. Директор Партнерства избирается общим собранием сроком на ________ года (лет).</w:t>
      </w:r>
    </w:p>
    <w:p w14:paraId="4F745563" w14:textId="77777777" w:rsidR="00D04A7F" w:rsidRPr="00DC3D3F" w:rsidRDefault="00000000">
      <w:pPr>
        <w:spacing w:after="150" w:line="360" w:lineRule="auto"/>
        <w:rPr>
          <w:lang w:val="ru-RU"/>
        </w:rPr>
      </w:pPr>
      <w:r w:rsidRPr="00DC3D3F">
        <w:rPr>
          <w:color w:val="333333"/>
          <w:lang w:val="ru-RU"/>
        </w:rPr>
        <w:t xml:space="preserve">6.2. Директор Партнерства:  </w:t>
      </w:r>
    </w:p>
    <w:p w14:paraId="3CFC9BE5"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подотчетен общему собранию, отвечает за состояние дел Партнерства;</w:t>
      </w:r>
    </w:p>
    <w:p w14:paraId="41F56D5E"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без доверенности действует от имени Партнерства, представляет ее во всех учреждениях, организациях и предприятиях, как на территории РФ, так и за рубежом;</w:t>
      </w:r>
    </w:p>
    <w:p w14:paraId="7F718C6E"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принимает решения и издает приказы по вопросам деятельности Партнерства;</w:t>
      </w:r>
    </w:p>
    <w:p w14:paraId="42255DA2"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распоряжается в пределах утвержденной сметы средствами Партнерства, заключает договоры, осуществляет другие юридические действия от имени Партнерства, приобретает имущество и управляет им, открывает и закрывает счета в банках;</w:t>
      </w:r>
    </w:p>
    <w:p w14:paraId="2E85EB7E"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решает вопросы хозяйственной и финансовой деятельности Партнерства;</w:t>
      </w:r>
    </w:p>
    <w:p w14:paraId="62A7F9DE"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принимает на работу и увольняет работников администрации Партнерства, утверждает их должностные обязанности в соответствии со штатно-должностным расписанием;</w:t>
      </w:r>
    </w:p>
    <w:p w14:paraId="6129A338"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осуществляет контроль за деятельностью филиалов и представительств Партнерства;</w:t>
      </w:r>
    </w:p>
    <w:p w14:paraId="156798ED"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несет ответственность в пределах своей компетенции за использование средств и имущества Партнерства в соответствии с его уставными целями;</w:t>
      </w:r>
    </w:p>
    <w:p w14:paraId="4262800F"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организует предпринимательскую деятельность Партнерства;</w:t>
      </w:r>
    </w:p>
    <w:p w14:paraId="57D78F9F"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организует и контролирует работу Партнерства;</w:t>
      </w:r>
    </w:p>
    <w:p w14:paraId="03ADAE3E"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обеспечивает выполнение решений Общего собрания;</w:t>
      </w:r>
    </w:p>
    <w:p w14:paraId="39022E15"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регулярно информирует членов Партнерства о деятельности Партнерства;</w:t>
      </w:r>
    </w:p>
    <w:p w14:paraId="23AE9FE4"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рассматривает и утверждает сметы расходов Партнерства;</w:t>
      </w:r>
    </w:p>
    <w:p w14:paraId="7D38B382"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распоряжается имуществом Партнерства;</w:t>
      </w:r>
    </w:p>
    <w:p w14:paraId="034B7F96"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утверждает штатно-должностное расписание;</w:t>
      </w:r>
    </w:p>
    <w:p w14:paraId="026A4CA0"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подготавливает вопросы для обсуждения на общем собрании Партнерства;</w:t>
      </w:r>
    </w:p>
    <w:p w14:paraId="430A5345"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организует бухгалтерский учет и отчетность;</w:t>
      </w:r>
    </w:p>
    <w:p w14:paraId="7E2950EE"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 xml:space="preserve">готовит предложения по общественным мероприятиям, программам и проектам, по участию в других общественных программах, в том числе международных, по участию в деятельности </w:t>
      </w:r>
      <w:r w:rsidRPr="00DC3D3F">
        <w:rPr>
          <w:color w:val="333333"/>
          <w:lang w:val="ru-RU"/>
        </w:rPr>
        <w:lastRenderedPageBreak/>
        <w:t>международных общественных организаций, по взаимодействию с зарубежными партнерами в сфере общественной деятельности;</w:t>
      </w:r>
    </w:p>
    <w:p w14:paraId="1212AEFA" w14:textId="77777777" w:rsidR="00D04A7F" w:rsidRPr="00DC3D3F" w:rsidRDefault="00000000">
      <w:pPr>
        <w:spacing w:after="150" w:line="240" w:lineRule="auto"/>
        <w:rPr>
          <w:lang w:val="ru-RU"/>
        </w:rPr>
      </w:pPr>
      <w:r>
        <w:rPr>
          <w:rFonts w:ascii="Wingdings" w:eastAsia="Wingdings" w:hAnsi="Wingdings" w:cs="Wingdings"/>
          <w:color w:val="333333"/>
          <w:sz w:val="14"/>
          <w:szCs w:val="14"/>
        </w:rPr>
        <w:t xml:space="preserve">l </w:t>
      </w:r>
      <w:r w:rsidRPr="00DC3D3F">
        <w:rPr>
          <w:color w:val="333333"/>
          <w:lang w:val="ru-RU"/>
        </w:rPr>
        <w:t>решает все вопросы, которые не относятся к компетенции общего собрания членов Партнерства (наблюдательного совета).</w:t>
      </w:r>
    </w:p>
    <w:p w14:paraId="71CF71AD" w14:textId="77777777" w:rsidR="00D04A7F" w:rsidRPr="00DC3D3F" w:rsidRDefault="00000000">
      <w:pPr>
        <w:spacing w:after="150" w:line="360" w:lineRule="auto"/>
        <w:rPr>
          <w:lang w:val="ru-RU"/>
        </w:rPr>
      </w:pPr>
      <w:r w:rsidRPr="00DC3D3F">
        <w:rPr>
          <w:color w:val="333333"/>
          <w:lang w:val="ru-RU"/>
        </w:rPr>
        <w:t>6.3. В период между заседаниями наблюдательного совета Партнерства администрация решает текущие вопросы хозяйственной деятельности Партнерства. Возглавляет администрацию директор.</w:t>
      </w:r>
    </w:p>
    <w:p w14:paraId="3E48F747" w14:textId="77777777" w:rsidR="00D04A7F" w:rsidRPr="00DC3D3F" w:rsidRDefault="00000000">
      <w:pPr>
        <w:spacing w:before="500" w:after="150"/>
        <w:jc w:val="center"/>
        <w:rPr>
          <w:lang w:val="ru-RU"/>
        </w:rPr>
      </w:pPr>
      <w:r w:rsidRPr="00DC3D3F">
        <w:rPr>
          <w:b/>
          <w:bCs/>
          <w:color w:val="333333"/>
          <w:sz w:val="24"/>
          <w:szCs w:val="24"/>
          <w:lang w:val="ru-RU"/>
        </w:rPr>
        <w:t>7. ДОКУМЕНТАЦИЯ. КОНТРОЛЬ ЗА ДЕЯТЕЛЬНОСТЬЮ ПАРТНЕРСТВА</w:t>
      </w:r>
    </w:p>
    <w:p w14:paraId="10433B55" w14:textId="77777777" w:rsidR="00D04A7F" w:rsidRPr="00DC3D3F" w:rsidRDefault="00000000">
      <w:pPr>
        <w:spacing w:after="150" w:line="360" w:lineRule="auto"/>
        <w:rPr>
          <w:lang w:val="ru-RU"/>
        </w:rPr>
      </w:pPr>
      <w:r w:rsidRPr="00DC3D3F">
        <w:rPr>
          <w:color w:val="333333"/>
          <w:lang w:val="ru-RU"/>
        </w:rPr>
        <w:t>7.1. Партнерство ведет бухгалтерский учет и статистическую отчетность в порядке, установленном законодательством Российской Федерации.</w:t>
      </w:r>
    </w:p>
    <w:p w14:paraId="7E47EBDD" w14:textId="77777777" w:rsidR="00D04A7F" w:rsidRPr="00DC3D3F" w:rsidRDefault="00000000">
      <w:pPr>
        <w:spacing w:after="150" w:line="360" w:lineRule="auto"/>
        <w:rPr>
          <w:lang w:val="ru-RU"/>
        </w:rPr>
      </w:pPr>
      <w:r w:rsidRPr="00DC3D3F">
        <w:rPr>
          <w:color w:val="333333"/>
          <w:lang w:val="ru-RU"/>
        </w:rPr>
        <w:t>7.2. Партнерство предоставляет информацию о своей деятельности органам государственной статистики и налоговым органам, членам Партнерства и иным лицам в соответствии с законодательством Российской Федерации.</w:t>
      </w:r>
    </w:p>
    <w:p w14:paraId="28308223" w14:textId="77777777" w:rsidR="00D04A7F" w:rsidRPr="00DC3D3F" w:rsidRDefault="00000000">
      <w:pPr>
        <w:spacing w:after="150" w:line="360" w:lineRule="auto"/>
        <w:rPr>
          <w:lang w:val="ru-RU"/>
        </w:rPr>
      </w:pPr>
      <w:r w:rsidRPr="00DC3D3F">
        <w:rPr>
          <w:color w:val="333333"/>
          <w:lang w:val="ru-RU"/>
        </w:rPr>
        <w:t>7.3. Ответственность за организацию, состояние и достоверность бухгалтерского учета в Партнерства, своевременное представление ежегодного отчета и другой финансовой отчетности в соответствующие органы, а также сведений о деятельности Партнерства, предоставляемых членам Партнерства, кредиторам и в средства массовой информации, несет исполнительный орган.</w:t>
      </w:r>
    </w:p>
    <w:p w14:paraId="67FD2E23" w14:textId="77777777" w:rsidR="00D04A7F" w:rsidRPr="00DC3D3F" w:rsidRDefault="00000000">
      <w:pPr>
        <w:spacing w:after="150" w:line="360" w:lineRule="auto"/>
        <w:rPr>
          <w:lang w:val="ru-RU"/>
        </w:rPr>
      </w:pPr>
      <w:r w:rsidRPr="00DC3D3F">
        <w:rPr>
          <w:color w:val="333333"/>
          <w:lang w:val="ru-RU"/>
        </w:rPr>
        <w:t xml:space="preserve">7.4. Партнерство хранит следующие документы:  </w:t>
      </w:r>
    </w:p>
    <w:p w14:paraId="76DFE21B"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договор о создании Партнерства;</w:t>
      </w:r>
    </w:p>
    <w:p w14:paraId="05F22D82"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устав Партнерства, изменения и дополнения, внесенные в устав Партнерства, зарегистрированные в установленном порядке, решение о создании Партнерства, документ о государственной регистрации Партнерства;</w:t>
      </w:r>
    </w:p>
    <w:p w14:paraId="36C885E8"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документы, подтверждающие права Партнерства на имущество, находящееся на его балансе;</w:t>
      </w:r>
    </w:p>
    <w:p w14:paraId="45C5D92B"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внутренние документы Партнерства;</w:t>
      </w:r>
    </w:p>
    <w:p w14:paraId="52290FD3"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положение о филиале или представительстве Партнерства;</w:t>
      </w:r>
    </w:p>
    <w:p w14:paraId="0C50FD41"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годовые отчеты;</w:t>
      </w:r>
    </w:p>
    <w:p w14:paraId="1A1053CC"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документы бухгалтерского учета;</w:t>
      </w:r>
    </w:p>
    <w:p w14:paraId="7F6B80E3"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документы бухгалтерской отчетности;</w:t>
      </w:r>
    </w:p>
    <w:p w14:paraId="5A3C851E"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протоколы общих собраний, заседаний наблюдательного совета, ревизионной комиссии (ревизора) Партнерства;</w:t>
      </w:r>
    </w:p>
    <w:p w14:paraId="5ECBA517"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заключения ревизионной комиссии (ревизора) Партнерства, аудитора Партнерства, государственных и муниципальных органов финансового контроля;</w:t>
      </w:r>
    </w:p>
    <w:p w14:paraId="4589515A"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иные документы, предусмотренные федеральным законодательством;</w:t>
      </w:r>
    </w:p>
    <w:p w14:paraId="4002B60C" w14:textId="77777777" w:rsidR="00D04A7F" w:rsidRPr="00DC3D3F" w:rsidRDefault="00000000">
      <w:pPr>
        <w:spacing w:after="150" w:line="240" w:lineRule="auto"/>
        <w:rPr>
          <w:lang w:val="ru-RU"/>
        </w:rPr>
      </w:pPr>
      <w:r>
        <w:rPr>
          <w:rFonts w:ascii="Wingdings" w:eastAsia="Wingdings" w:hAnsi="Wingdings" w:cs="Wingdings"/>
          <w:color w:val="333333"/>
          <w:sz w:val="14"/>
          <w:szCs w:val="14"/>
        </w:rPr>
        <w:t xml:space="preserve">l </w:t>
      </w:r>
      <w:r w:rsidRPr="00DC3D3F">
        <w:rPr>
          <w:color w:val="333333"/>
          <w:lang w:val="ru-RU"/>
        </w:rPr>
        <w:t>иные документы, предусмотренные внутренними документами Партнерства, решениями общего собрания, наблюдательного совета Партнерства, а также документы, предусмотренные правовыми актами Российской Федерации.</w:t>
      </w:r>
    </w:p>
    <w:p w14:paraId="430EC7B8" w14:textId="77777777" w:rsidR="00D04A7F" w:rsidRPr="00DC3D3F" w:rsidRDefault="00000000">
      <w:pPr>
        <w:rPr>
          <w:lang w:val="ru-RU"/>
        </w:rPr>
      </w:pPr>
      <w:r w:rsidRPr="00DC3D3F">
        <w:rPr>
          <w:color w:val="333333"/>
          <w:lang w:val="ru-RU"/>
        </w:rPr>
        <w:lastRenderedPageBreak/>
        <w:t>Партнерство обязано обеспечить членам Партнерства доступ к указанным выше документам.</w:t>
      </w:r>
    </w:p>
    <w:p w14:paraId="2910C41F" w14:textId="77777777" w:rsidR="00D04A7F" w:rsidRPr="00DC3D3F" w:rsidRDefault="00000000">
      <w:pPr>
        <w:spacing w:after="150" w:line="360" w:lineRule="auto"/>
        <w:rPr>
          <w:lang w:val="ru-RU"/>
        </w:rPr>
      </w:pPr>
      <w:r w:rsidRPr="00DC3D3F">
        <w:rPr>
          <w:color w:val="333333"/>
          <w:lang w:val="ru-RU"/>
        </w:rPr>
        <w:t>7.5. Для осуществления контроля за финансово-хозяйственной деятельностью Партнерства общим собранием избирается ревизионная комиссия в составе ________ членов сроком на ________ год (или года, или лет). Выбытие отдельных членов ревизионной комиссии, а также избрание ее новых членов не являются основанием для сокращения или продления срока деятельности всей ревизионной комиссии. Для организации работы ревизионной комиссии избирается ее председатель. Партнерство вправе вместо ревизионной комиссии избирать только одного ревизора.</w:t>
      </w:r>
    </w:p>
    <w:p w14:paraId="0340B0C8" w14:textId="77777777" w:rsidR="00D04A7F" w:rsidRPr="00DC3D3F" w:rsidRDefault="00000000">
      <w:pPr>
        <w:spacing w:after="150" w:line="360" w:lineRule="auto"/>
        <w:rPr>
          <w:lang w:val="ru-RU"/>
        </w:rPr>
      </w:pPr>
      <w:r w:rsidRPr="00DC3D3F">
        <w:rPr>
          <w:color w:val="333333"/>
          <w:lang w:val="ru-RU"/>
        </w:rPr>
        <w:t xml:space="preserve">7.6. Компетенция ревизионной комиссии (ревизора) Партнерства включает следующие полномочия:  </w:t>
      </w:r>
    </w:p>
    <w:p w14:paraId="63CAA220"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проверка (ревизия) финансово-хозяйственной деятельности Партнерства по итогам деятельности за год, а также во всякое время по инициативе ревизионной комиссии (ревизора), решению общего собрания, (наблюдательного совета) или по требованию члена Партнерства;</w:t>
      </w:r>
    </w:p>
    <w:p w14:paraId="6FBA8BAD"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истребование у органов управления Партнерства документов о финансово-хозяйственной деятельности;</w:t>
      </w:r>
    </w:p>
    <w:p w14:paraId="628D6BD3"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созыв общего собрания;</w:t>
      </w:r>
    </w:p>
    <w:p w14:paraId="666E60C8" w14:textId="77777777" w:rsidR="00D04A7F" w:rsidRPr="00DC3D3F" w:rsidRDefault="00000000">
      <w:pPr>
        <w:spacing w:after="150" w:line="240" w:lineRule="auto"/>
        <w:rPr>
          <w:lang w:val="ru-RU"/>
        </w:rPr>
      </w:pPr>
      <w:r>
        <w:rPr>
          <w:rFonts w:ascii="Wingdings" w:eastAsia="Wingdings" w:hAnsi="Wingdings" w:cs="Wingdings"/>
          <w:color w:val="333333"/>
          <w:sz w:val="14"/>
          <w:szCs w:val="14"/>
        </w:rPr>
        <w:t xml:space="preserve">l </w:t>
      </w:r>
      <w:r w:rsidRPr="00DC3D3F">
        <w:rPr>
          <w:color w:val="333333"/>
          <w:lang w:val="ru-RU"/>
        </w:rPr>
        <w:t xml:space="preserve">составление заключения по итогам проверки финансово-хозяйственной деятельности, в котором должны содержаться:  </w:t>
      </w:r>
    </w:p>
    <w:p w14:paraId="3383BE69"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подтверждение достоверности данных, содержащихся в отчетах, и иных финансовых документов Партнерства;</w:t>
      </w:r>
    </w:p>
    <w:p w14:paraId="602C8F3E" w14:textId="77777777" w:rsidR="00D04A7F" w:rsidRPr="00DC3D3F" w:rsidRDefault="00000000">
      <w:pPr>
        <w:spacing w:after="150" w:line="240" w:lineRule="auto"/>
        <w:rPr>
          <w:lang w:val="ru-RU"/>
        </w:rPr>
      </w:pPr>
      <w:r>
        <w:rPr>
          <w:rFonts w:ascii="Wingdings" w:eastAsia="Wingdings" w:hAnsi="Wingdings" w:cs="Wingdings"/>
          <w:color w:val="333333"/>
          <w:sz w:val="14"/>
          <w:szCs w:val="14"/>
        </w:rPr>
        <w:t xml:space="preserve">l </w:t>
      </w:r>
      <w:r w:rsidRPr="00DC3D3F">
        <w:rPr>
          <w:color w:val="333333"/>
          <w:lang w:val="ru-RU"/>
        </w:rPr>
        <w:t>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 а также правовых актов Российской Федерации при осуществлении финансово-хозяйственной деятельности;</w:t>
      </w:r>
    </w:p>
    <w:p w14:paraId="28803A35" w14:textId="77777777" w:rsidR="00D04A7F" w:rsidRPr="00DC3D3F" w:rsidRDefault="00000000">
      <w:pPr>
        <w:spacing w:after="150" w:line="360" w:lineRule="auto"/>
        <w:rPr>
          <w:lang w:val="ru-RU"/>
        </w:rPr>
      </w:pPr>
      <w:r w:rsidRPr="00DC3D3F">
        <w:rPr>
          <w:color w:val="333333"/>
          <w:lang w:val="ru-RU"/>
        </w:rPr>
        <w:t>7.7. Порядок деятельности ревизионной комиссии (или ревизора) организации определяется внутренним документом организации – положением (регламентом и т.п.), утверждаемым общим собранием.</w:t>
      </w:r>
    </w:p>
    <w:p w14:paraId="5A45C052" w14:textId="77777777" w:rsidR="00D04A7F" w:rsidRPr="00DC3D3F" w:rsidRDefault="00000000">
      <w:pPr>
        <w:spacing w:after="150" w:line="360" w:lineRule="auto"/>
        <w:rPr>
          <w:lang w:val="ru-RU"/>
        </w:rPr>
      </w:pPr>
      <w:r w:rsidRPr="00DC3D3F">
        <w:rPr>
          <w:color w:val="333333"/>
          <w:lang w:val="ru-RU"/>
        </w:rPr>
        <w:t>7.8. По решению общего собрания членам ревизионной комиссии (ревизору) Партнерства в период исполнения ими своих обязанностей (не) выплачивается вознаграждение и (или) компенсируются расходы, связанные с исполнением ими (им) своих обязанностей. Размеры таких вознаграждений и компенсаций устанавливаются решением общего собрания.</w:t>
      </w:r>
    </w:p>
    <w:p w14:paraId="40EFE50D" w14:textId="77777777" w:rsidR="00D04A7F" w:rsidRPr="00DC3D3F" w:rsidRDefault="00000000">
      <w:pPr>
        <w:spacing w:after="150" w:line="360" w:lineRule="auto"/>
        <w:rPr>
          <w:lang w:val="ru-RU"/>
        </w:rPr>
      </w:pPr>
      <w:r w:rsidRPr="00DC3D3F">
        <w:rPr>
          <w:color w:val="333333"/>
          <w:lang w:val="ru-RU"/>
        </w:rPr>
        <w:t>7.9. Для проверки финансово-хозяйственной деятельности Партнерства общее собрание назначает и утверждает аудитора Партнерства.</w:t>
      </w:r>
    </w:p>
    <w:p w14:paraId="4E3306B4" w14:textId="77777777" w:rsidR="00D04A7F" w:rsidRPr="00DC3D3F" w:rsidRDefault="00000000">
      <w:pPr>
        <w:spacing w:after="150" w:line="360" w:lineRule="auto"/>
        <w:rPr>
          <w:lang w:val="ru-RU"/>
        </w:rPr>
      </w:pPr>
      <w:r w:rsidRPr="00DC3D3F">
        <w:rPr>
          <w:color w:val="333333"/>
          <w:lang w:val="ru-RU"/>
        </w:rPr>
        <w:t>7.10. Аудитор осуществляет проверку финансово-хозяйственной деятельности Партнерства в соответствии с правовыми актами Российской Федерации на основании заключаемого между Партнерством и аудитором договора. Размер оплаты услуг аудитора определяется общим собранием.</w:t>
      </w:r>
    </w:p>
    <w:p w14:paraId="1694FF36" w14:textId="77777777" w:rsidR="00D04A7F" w:rsidRPr="00DC3D3F" w:rsidRDefault="00000000">
      <w:pPr>
        <w:spacing w:before="500" w:after="150"/>
        <w:jc w:val="center"/>
        <w:rPr>
          <w:lang w:val="ru-RU"/>
        </w:rPr>
      </w:pPr>
      <w:r w:rsidRPr="00DC3D3F">
        <w:rPr>
          <w:b/>
          <w:bCs/>
          <w:color w:val="333333"/>
          <w:sz w:val="24"/>
          <w:szCs w:val="24"/>
          <w:lang w:val="ru-RU"/>
        </w:rPr>
        <w:t>8. ИМУЩЕСТВО ПАРТНЕРСТВА</w:t>
      </w:r>
    </w:p>
    <w:p w14:paraId="6D0F6998" w14:textId="77777777" w:rsidR="00D04A7F" w:rsidRPr="00DC3D3F" w:rsidRDefault="00000000">
      <w:pPr>
        <w:spacing w:after="150" w:line="360" w:lineRule="auto"/>
        <w:rPr>
          <w:lang w:val="ru-RU"/>
        </w:rPr>
      </w:pPr>
      <w:r w:rsidRPr="00DC3D3F">
        <w:rPr>
          <w:color w:val="333333"/>
          <w:lang w:val="ru-RU"/>
        </w:rPr>
        <w:lastRenderedPageBreak/>
        <w:t>8.1. Партнерство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Партнерство может иметь земельные участки в собственности или на ином праве в соответствии с законодательством Российской Федерации. Федеральным законом могут быть установлены право Партнерства формировать в составе имущества целевой капитал, а также особенности правового положения Партнерств, формирующих целевой капитал.</w:t>
      </w:r>
    </w:p>
    <w:p w14:paraId="0352E827" w14:textId="77777777" w:rsidR="00D04A7F" w:rsidRPr="00DC3D3F" w:rsidRDefault="00000000">
      <w:pPr>
        <w:spacing w:after="150" w:line="360" w:lineRule="auto"/>
        <w:rPr>
          <w:lang w:val="ru-RU"/>
        </w:rPr>
      </w:pPr>
      <w:r w:rsidRPr="00DC3D3F">
        <w:rPr>
          <w:color w:val="333333"/>
          <w:lang w:val="ru-RU"/>
        </w:rPr>
        <w:t xml:space="preserve">8.2. Источниками формирования имущества Партнерства в денежной и иных формах являются:  </w:t>
      </w:r>
    </w:p>
    <w:p w14:paraId="1EA0E46E"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вступительные взносы членов Партнерства;</w:t>
      </w:r>
    </w:p>
    <w:p w14:paraId="1D6815A6"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долгосрочные и краткосрочные кредиты, займы;</w:t>
      </w:r>
    </w:p>
    <w:p w14:paraId="3D1348F0"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регулярные и единовременные поступления от членов Партнерства;</w:t>
      </w:r>
    </w:p>
    <w:p w14:paraId="27E1EB8B"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добровольные имущественные взносы и пожертвования;</w:t>
      </w:r>
    </w:p>
    <w:p w14:paraId="2115EA7F"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выручка от реализации товаров, работ, услуг;</w:t>
      </w:r>
    </w:p>
    <w:p w14:paraId="60D1CA0D"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дивиденды (доходы, проценты), получаемые по акциям, облигациям, другим ценным бумагам и вкладам;</w:t>
      </w:r>
    </w:p>
    <w:p w14:paraId="6B412C3D"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доходы, получаемые от собственности Партнерства;</w:t>
      </w:r>
    </w:p>
    <w:p w14:paraId="3E4AFFFE" w14:textId="77777777" w:rsidR="00D04A7F" w:rsidRPr="00DC3D3F" w:rsidRDefault="00000000">
      <w:pPr>
        <w:spacing w:after="150" w:line="240" w:lineRule="auto"/>
        <w:rPr>
          <w:lang w:val="ru-RU"/>
        </w:rPr>
      </w:pPr>
      <w:r>
        <w:rPr>
          <w:rFonts w:ascii="Wingdings" w:eastAsia="Wingdings" w:hAnsi="Wingdings" w:cs="Wingdings"/>
          <w:color w:val="333333"/>
          <w:sz w:val="14"/>
          <w:szCs w:val="14"/>
        </w:rPr>
        <w:t xml:space="preserve">l </w:t>
      </w:r>
      <w:r w:rsidRPr="00DC3D3F">
        <w:rPr>
          <w:color w:val="333333"/>
          <w:lang w:val="ru-RU"/>
        </w:rPr>
        <w:t>другие, не запрещенные законом поступления.</w:t>
      </w:r>
    </w:p>
    <w:p w14:paraId="5E4B9966" w14:textId="77777777" w:rsidR="00D04A7F" w:rsidRPr="00DC3D3F" w:rsidRDefault="00000000">
      <w:pPr>
        <w:rPr>
          <w:lang w:val="ru-RU"/>
        </w:rPr>
      </w:pPr>
      <w:r w:rsidRPr="00DC3D3F">
        <w:rPr>
          <w:color w:val="333333"/>
          <w:lang w:val="ru-RU"/>
        </w:rPr>
        <w:t>Законами могут устанавливаться ограничения на источники доходов Партнерства.</w:t>
      </w:r>
    </w:p>
    <w:p w14:paraId="1548CE00" w14:textId="77777777" w:rsidR="00D04A7F" w:rsidRPr="00DC3D3F" w:rsidRDefault="00000000">
      <w:pPr>
        <w:spacing w:after="150" w:line="360" w:lineRule="auto"/>
        <w:rPr>
          <w:lang w:val="ru-RU"/>
        </w:rPr>
      </w:pPr>
      <w:r w:rsidRPr="00DC3D3F">
        <w:rPr>
          <w:color w:val="333333"/>
          <w:lang w:val="ru-RU"/>
        </w:rPr>
        <w:t>8.3. Порядок регулярных и единовременных поступлений от членов Партнерства устанавливается общим собранием Партнерства.</w:t>
      </w:r>
    </w:p>
    <w:p w14:paraId="251397B7" w14:textId="77777777" w:rsidR="00D04A7F" w:rsidRPr="00DC3D3F" w:rsidRDefault="00000000">
      <w:pPr>
        <w:spacing w:after="150" w:line="360" w:lineRule="auto"/>
        <w:rPr>
          <w:lang w:val="ru-RU"/>
        </w:rPr>
      </w:pPr>
      <w:r w:rsidRPr="00DC3D3F">
        <w:rPr>
          <w:color w:val="333333"/>
          <w:lang w:val="ru-RU"/>
        </w:rPr>
        <w:t>8.4. Полученная Партнерством прибыль не подлежит распределению между членами Партнерства.</w:t>
      </w:r>
    </w:p>
    <w:p w14:paraId="7BB0066B" w14:textId="77777777" w:rsidR="00D04A7F" w:rsidRPr="00DC3D3F" w:rsidRDefault="00000000">
      <w:pPr>
        <w:spacing w:after="150" w:line="360" w:lineRule="auto"/>
        <w:rPr>
          <w:lang w:val="ru-RU"/>
        </w:rPr>
      </w:pPr>
      <w:r w:rsidRPr="00DC3D3F">
        <w:rPr>
          <w:color w:val="333333"/>
          <w:lang w:val="ru-RU"/>
        </w:rPr>
        <w:t>8.5. Партнерство не вправе осуществлять выплату вознаграждения членам за участие в общем собрании, за исключением компенсации расходов, непосредственно связанных с участием в общем собрании.</w:t>
      </w:r>
    </w:p>
    <w:p w14:paraId="2AF326E4" w14:textId="77777777" w:rsidR="00D04A7F" w:rsidRPr="00DC3D3F" w:rsidRDefault="00000000">
      <w:pPr>
        <w:spacing w:after="150" w:line="360" w:lineRule="auto"/>
        <w:rPr>
          <w:lang w:val="ru-RU"/>
        </w:rPr>
      </w:pPr>
      <w:r w:rsidRPr="00DC3D3F">
        <w:rPr>
          <w:color w:val="333333"/>
          <w:lang w:val="ru-RU"/>
        </w:rPr>
        <w:t>8.6. Законодательством Российской Федерации могут устанавливаться ограничения на осуществление Партнерством пожертвований политическим партиям, их региональным отделениям, а также в избирательные фонды, фонды референдума.</w:t>
      </w:r>
    </w:p>
    <w:p w14:paraId="4D27C195" w14:textId="77777777" w:rsidR="00D04A7F" w:rsidRPr="00DC3D3F" w:rsidRDefault="00000000">
      <w:pPr>
        <w:spacing w:after="150" w:line="360" w:lineRule="auto"/>
        <w:rPr>
          <w:lang w:val="ru-RU"/>
        </w:rPr>
      </w:pPr>
      <w:r w:rsidRPr="00DC3D3F">
        <w:rPr>
          <w:color w:val="333333"/>
          <w:lang w:val="ru-RU"/>
        </w:rPr>
        <w:t xml:space="preserve">8.7. За счет целевых взносов членов и полученной прибыли Партнерство создает следующие фонды:  </w:t>
      </w:r>
    </w:p>
    <w:p w14:paraId="093A5948"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капитальных вложений;</w:t>
      </w:r>
    </w:p>
    <w:p w14:paraId="1E7FE511" w14:textId="77777777" w:rsidR="00D04A7F" w:rsidRPr="00DC3D3F" w:rsidRDefault="00000000">
      <w:pPr>
        <w:spacing w:line="240" w:lineRule="auto"/>
        <w:rPr>
          <w:lang w:val="ru-RU"/>
        </w:rPr>
      </w:pPr>
      <w:r>
        <w:rPr>
          <w:rFonts w:ascii="Wingdings" w:eastAsia="Wingdings" w:hAnsi="Wingdings" w:cs="Wingdings"/>
          <w:color w:val="333333"/>
          <w:sz w:val="14"/>
          <w:szCs w:val="14"/>
        </w:rPr>
        <w:t xml:space="preserve">l </w:t>
      </w:r>
      <w:r w:rsidRPr="00DC3D3F">
        <w:rPr>
          <w:color w:val="333333"/>
          <w:lang w:val="ru-RU"/>
        </w:rPr>
        <w:t>оплаты труда;</w:t>
      </w:r>
    </w:p>
    <w:p w14:paraId="2B8382B6" w14:textId="77777777" w:rsidR="00D04A7F" w:rsidRPr="00DC3D3F" w:rsidRDefault="00000000">
      <w:pPr>
        <w:spacing w:after="150" w:line="240" w:lineRule="auto"/>
        <w:rPr>
          <w:lang w:val="ru-RU"/>
        </w:rPr>
      </w:pPr>
      <w:r>
        <w:rPr>
          <w:rFonts w:ascii="Wingdings" w:eastAsia="Wingdings" w:hAnsi="Wingdings" w:cs="Wingdings"/>
          <w:color w:val="333333"/>
          <w:sz w:val="14"/>
          <w:szCs w:val="14"/>
        </w:rPr>
        <w:t xml:space="preserve">l </w:t>
      </w:r>
      <w:r w:rsidRPr="00DC3D3F">
        <w:rPr>
          <w:color w:val="333333"/>
          <w:lang w:val="ru-RU"/>
        </w:rPr>
        <w:t>представительский, резервный и другие – по решению общего собрания членов Партнерства.</w:t>
      </w:r>
    </w:p>
    <w:p w14:paraId="6F3A492B" w14:textId="77777777" w:rsidR="00D04A7F" w:rsidRPr="00DC3D3F" w:rsidRDefault="00000000">
      <w:pPr>
        <w:rPr>
          <w:lang w:val="ru-RU"/>
        </w:rPr>
      </w:pPr>
      <w:r w:rsidRPr="00DC3D3F">
        <w:rPr>
          <w:color w:val="333333"/>
          <w:lang w:val="ru-RU"/>
        </w:rPr>
        <w:t>Состав, назначение, размеры и порядок образования и направления расходования соответствующих фондов определяются решением общего собрания членов Партнерства.</w:t>
      </w:r>
    </w:p>
    <w:p w14:paraId="2A15FAA5" w14:textId="77777777" w:rsidR="00D04A7F" w:rsidRPr="00DC3D3F" w:rsidRDefault="00000000">
      <w:pPr>
        <w:spacing w:after="150" w:line="360" w:lineRule="auto"/>
        <w:rPr>
          <w:lang w:val="ru-RU"/>
        </w:rPr>
      </w:pPr>
      <w:r w:rsidRPr="00DC3D3F">
        <w:rPr>
          <w:color w:val="333333"/>
          <w:lang w:val="ru-RU"/>
        </w:rPr>
        <w:lastRenderedPageBreak/>
        <w:t>8.8. Размер и порядок уплаты членами целевых взносов устанавливаются общим собранием Партнерства.</w:t>
      </w:r>
    </w:p>
    <w:p w14:paraId="283D67E1" w14:textId="77777777" w:rsidR="00D04A7F" w:rsidRPr="00DC3D3F" w:rsidRDefault="00000000">
      <w:pPr>
        <w:spacing w:before="500" w:after="150"/>
        <w:jc w:val="center"/>
        <w:rPr>
          <w:lang w:val="ru-RU"/>
        </w:rPr>
      </w:pPr>
      <w:r w:rsidRPr="00DC3D3F">
        <w:rPr>
          <w:b/>
          <w:bCs/>
          <w:color w:val="333333"/>
          <w:sz w:val="24"/>
          <w:szCs w:val="24"/>
          <w:lang w:val="ru-RU"/>
        </w:rPr>
        <w:t>9. РЕОРГАНИЗАЦИЯ И ЛИКВИДАЦИЯ</w:t>
      </w:r>
    </w:p>
    <w:p w14:paraId="56C6F7B5" w14:textId="77777777" w:rsidR="00D04A7F" w:rsidRPr="00DC3D3F" w:rsidRDefault="00000000">
      <w:pPr>
        <w:spacing w:after="150" w:line="360" w:lineRule="auto"/>
        <w:rPr>
          <w:lang w:val="ru-RU"/>
        </w:rPr>
      </w:pPr>
      <w:r w:rsidRPr="00DC3D3F">
        <w:rPr>
          <w:color w:val="333333"/>
          <w:lang w:val="ru-RU"/>
        </w:rPr>
        <w:t>9.1. Партнерство может быть добровольно реорганизовано в порядке, предусмотренном статьей 16 Федерального закона «О некоммерческих организациях». Другие основания и порядок реорганизации Партнерства определяются статьями 57 – 60 Гражданского кодекса Российской Федерации и иными федеральными законами.</w:t>
      </w:r>
    </w:p>
    <w:p w14:paraId="2A19B3D8" w14:textId="77777777" w:rsidR="00D04A7F" w:rsidRPr="00DC3D3F" w:rsidRDefault="00000000">
      <w:pPr>
        <w:spacing w:after="150" w:line="360" w:lineRule="auto"/>
        <w:rPr>
          <w:lang w:val="ru-RU"/>
        </w:rPr>
      </w:pPr>
      <w:r w:rsidRPr="00DC3D3F">
        <w:rPr>
          <w:color w:val="333333"/>
          <w:lang w:val="ru-RU"/>
        </w:rPr>
        <w:t>9.2. Партнерство вправе преобразоваться в фонд, автономную некоммерческую организацию, хозяйственное общество. Решение о преобразовании Партнерства принимается единогласно.</w:t>
      </w:r>
    </w:p>
    <w:p w14:paraId="37153E2F" w14:textId="77777777" w:rsidR="00D04A7F" w:rsidRPr="00DC3D3F" w:rsidRDefault="00000000">
      <w:pPr>
        <w:spacing w:after="150" w:line="360" w:lineRule="auto"/>
        <w:rPr>
          <w:lang w:val="ru-RU"/>
        </w:rPr>
      </w:pPr>
      <w:r w:rsidRPr="00DC3D3F">
        <w:rPr>
          <w:color w:val="333333"/>
          <w:lang w:val="ru-RU"/>
        </w:rPr>
        <w:t>9.3. Партнерство может быть ликвидировано добровольно в порядке, установленном статьями 61 – 64 Гражданского кодекса Российской Федерации, с учетом требований статей 18 – 21 Федерального закона «О некоммерческих организациях».</w:t>
      </w:r>
    </w:p>
    <w:p w14:paraId="44FF6D50" w14:textId="77777777" w:rsidR="00D04A7F" w:rsidRPr="00DC3D3F" w:rsidRDefault="00000000">
      <w:pPr>
        <w:spacing w:after="150" w:line="360" w:lineRule="auto"/>
        <w:rPr>
          <w:lang w:val="ru-RU"/>
        </w:rPr>
      </w:pPr>
      <w:r w:rsidRPr="00DC3D3F">
        <w:rPr>
          <w:color w:val="333333"/>
          <w:lang w:val="ru-RU"/>
        </w:rPr>
        <w:t>9.4. Партнерство может быть ликвидировано по решению суда по основаниям, предусмотренным частью 2 пункта 2 статьи 61 Гражданского кодекса Российской Федерации.</w:t>
      </w:r>
    </w:p>
    <w:p w14:paraId="1611608B" w14:textId="77777777" w:rsidR="00D04A7F" w:rsidRPr="00DC3D3F" w:rsidRDefault="00000000">
      <w:pPr>
        <w:spacing w:after="150" w:line="360" w:lineRule="auto"/>
        <w:rPr>
          <w:lang w:val="ru-RU"/>
        </w:rPr>
      </w:pPr>
      <w:r w:rsidRPr="00DC3D3F">
        <w:rPr>
          <w:color w:val="333333"/>
          <w:lang w:val="ru-RU"/>
        </w:rPr>
        <w:t>9.5. С момента назначения ликвидационной комиссии к ней переходят полномочия по управлению делами Партнерства.</w:t>
      </w:r>
    </w:p>
    <w:p w14:paraId="33B17D1A" w14:textId="77777777" w:rsidR="00D04A7F" w:rsidRPr="00DC3D3F" w:rsidRDefault="00000000">
      <w:pPr>
        <w:spacing w:after="150" w:line="360" w:lineRule="auto"/>
        <w:rPr>
          <w:lang w:val="ru-RU"/>
        </w:rPr>
      </w:pPr>
      <w:r w:rsidRPr="00DC3D3F">
        <w:rPr>
          <w:color w:val="333333"/>
          <w:lang w:val="ru-RU"/>
        </w:rPr>
        <w:t>9.6. При отсутствии правопреемника документы постоянного хранения, имеющие научно-историческое значение, передаются на государственное хранение в архивы объединения «________________________»; документы по личному составу (приказы, личные дела, лицевые счета и т.п.) передаются на хранение в архив ________________________, на территории которого находится Партнерство. Передача и упорядочение документов осуществляются силами и за счет средств Партнерства в соответствии с требованиями архивных органов.</w:t>
      </w:r>
    </w:p>
    <w:p w14:paraId="3B1928A9" w14:textId="77777777" w:rsidR="00D04A7F" w:rsidRDefault="00000000">
      <w:pPr>
        <w:spacing w:after="150" w:line="360" w:lineRule="auto"/>
      </w:pPr>
      <w:r>
        <w:rPr>
          <w:color w:val="333333"/>
        </w:rPr>
        <w:t>9.7. При ликвидации Партнерства оставшееся после удовлетворения требований кредиторов имущество, если иное не установлено Федеральным законом «О некоммерческих организациях» и иными федеральными законами, направляется на цели, в интересах которых оно было создано, и (или) на благотворительные цели в порядке, определенном общим собранием Партнерства.</w:t>
      </w:r>
    </w:p>
    <w:p w14:paraId="4F39A98B" w14:textId="77777777" w:rsidR="00D04A7F" w:rsidRDefault="00000000">
      <w:pPr>
        <w:spacing w:after="150" w:line="360" w:lineRule="auto"/>
      </w:pPr>
      <w:r>
        <w:rPr>
          <w:color w:val="333333"/>
        </w:rPr>
        <w:t>9.8. При ликвидации Партнерства оставшееся после удовлетворения требований кредиторов имущество подлежит распределению между его членами в соответствии с их имущественным взносом, размер которого не превышает размера их имущественных взносов, если иное не установлено федеральными законами. 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п.9.7 устава.</w:t>
      </w:r>
    </w:p>
    <w:p w14:paraId="722A24A4" w14:textId="77777777" w:rsidR="00D04A7F" w:rsidRDefault="00000000">
      <w:pPr>
        <w:spacing w:after="150" w:line="360" w:lineRule="auto"/>
      </w:pPr>
      <w:r>
        <w:rPr>
          <w:color w:val="333333"/>
        </w:rPr>
        <w:lastRenderedPageBreak/>
        <w:t>9.9. В случае, если использование имущества ликвидируемого Партнерства в соответствии с его учредительными документами не представляется возможным, оно обращается в доход государства.</w:t>
      </w:r>
    </w:p>
    <w:p w14:paraId="55CC9E0A" w14:textId="383F1A54" w:rsidR="00DC3D3F" w:rsidRDefault="00000000" w:rsidP="00DC3D3F">
      <w:r>
        <w:br w:type="page"/>
      </w:r>
    </w:p>
    <w:p w14:paraId="7CEF0164" w14:textId="04C4F557" w:rsidR="00D04A7F" w:rsidRDefault="00D04A7F">
      <w:pPr>
        <w:spacing w:after="150" w:line="360" w:lineRule="auto"/>
      </w:pPr>
    </w:p>
    <w:sectPr w:rsidR="00D04A7F">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F7A6" w14:textId="77777777" w:rsidR="002A0D4C" w:rsidRDefault="002A0D4C">
      <w:pPr>
        <w:spacing w:after="0" w:line="240" w:lineRule="auto"/>
      </w:pPr>
      <w:r>
        <w:separator/>
      </w:r>
    </w:p>
  </w:endnote>
  <w:endnote w:type="continuationSeparator" w:id="0">
    <w:p w14:paraId="47863C60" w14:textId="77777777" w:rsidR="002A0D4C" w:rsidRDefault="002A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4D51" w14:textId="77777777" w:rsidR="002A0D4C" w:rsidRDefault="002A0D4C">
      <w:pPr>
        <w:spacing w:after="0" w:line="240" w:lineRule="auto"/>
      </w:pPr>
      <w:r>
        <w:separator/>
      </w:r>
    </w:p>
  </w:footnote>
  <w:footnote w:type="continuationSeparator" w:id="0">
    <w:p w14:paraId="4BC75819" w14:textId="77777777" w:rsidR="002A0D4C" w:rsidRDefault="002A0D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4A7F"/>
    <w:rsid w:val="002A0D4C"/>
    <w:rsid w:val="00835295"/>
    <w:rsid w:val="00D04A7F"/>
    <w:rsid w:val="00DC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B392"/>
  <w15:docId w15:val="{13D1DC1E-7EC0-48E3-8FA8-2801317D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DC3D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3D3F"/>
  </w:style>
  <w:style w:type="paragraph" w:styleId="a6">
    <w:name w:val="footer"/>
    <w:basedOn w:val="a"/>
    <w:link w:val="a7"/>
    <w:uiPriority w:val="99"/>
    <w:unhideWhenUsed/>
    <w:rsid w:val="00DC3D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3396</Words>
  <Characters>19363</Characters>
  <Application>Microsoft Office Word</Application>
  <DocSecurity>0</DocSecurity>
  <Lines>161</Lines>
  <Paragraphs>45</Paragraphs>
  <ScaleCrop>false</ScaleCrop>
  <Manager/>
  <Company>ООО "Национальная юридическая служба"</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2026-07-20T22:36:00Z</dcterms:created>
  <dcterms:modified xsi:type="dcterms:W3CDTF">2026-07-20T22:37:00Z</dcterms:modified>
  <cp:category/>
</cp:coreProperties>
</file>